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052A0" w14:textId="77777777" w:rsidR="00426AE7" w:rsidRDefault="00426AE7" w:rsidP="00426AE7">
      <w:pPr>
        <w:ind w:left="3540"/>
        <w:rPr>
          <w:sz w:val="28"/>
          <w:szCs w:val="28"/>
        </w:rPr>
      </w:pPr>
      <w:r>
        <w:rPr>
          <w:sz w:val="28"/>
          <w:szCs w:val="28"/>
        </w:rPr>
        <w:t xml:space="preserve">    - Projekt  -</w:t>
      </w:r>
    </w:p>
    <w:p w14:paraId="6F4E962B" w14:textId="77777777" w:rsidR="00426AE7" w:rsidRDefault="00426AE7" w:rsidP="00426AE7">
      <w:pPr>
        <w:jc w:val="center"/>
        <w:rPr>
          <w:b/>
          <w:sz w:val="32"/>
          <w:szCs w:val="32"/>
        </w:rPr>
      </w:pPr>
    </w:p>
    <w:p w14:paraId="34E3EBDA" w14:textId="77777777" w:rsidR="00426AE7" w:rsidRDefault="00426AE7" w:rsidP="00426AE7">
      <w:pPr>
        <w:jc w:val="center"/>
        <w:rPr>
          <w:b/>
          <w:sz w:val="32"/>
          <w:szCs w:val="32"/>
        </w:rPr>
      </w:pPr>
    </w:p>
    <w:p w14:paraId="26DBEA55" w14:textId="77777777" w:rsidR="00426AE7" w:rsidRDefault="00426AE7" w:rsidP="00426AE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UCHWAŁA Nr ……………….</w:t>
      </w:r>
    </w:p>
    <w:p w14:paraId="5DB97414" w14:textId="77777777" w:rsidR="00426AE7" w:rsidRDefault="00426AE7" w:rsidP="00426AE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Rady Gminy Lidzbark Warmiński</w:t>
      </w:r>
    </w:p>
    <w:p w14:paraId="2EA6FBC2" w14:textId="77777777" w:rsidR="00426AE7" w:rsidRDefault="00426AE7" w:rsidP="00426AE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 dnia ……………… 2019r.</w:t>
      </w:r>
    </w:p>
    <w:p w14:paraId="571508CF" w14:textId="77777777" w:rsidR="00426AE7" w:rsidRDefault="00426AE7" w:rsidP="00426AE7">
      <w:pPr>
        <w:rPr>
          <w:b/>
          <w:sz w:val="32"/>
          <w:szCs w:val="32"/>
        </w:rPr>
      </w:pPr>
    </w:p>
    <w:p w14:paraId="5CFFC40A" w14:textId="77777777" w:rsidR="00426AE7" w:rsidRDefault="00426AE7" w:rsidP="00426AE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 sprawie uchwalenia Statutu Gminnego Ośrodka Pomocy Społecznej w Lidzbarku Warmińskim</w:t>
      </w:r>
    </w:p>
    <w:p w14:paraId="5B10A17A" w14:textId="77777777" w:rsidR="00426AE7" w:rsidRDefault="00426AE7" w:rsidP="00426AE7">
      <w:pPr>
        <w:jc w:val="both"/>
        <w:rPr>
          <w:b/>
          <w:sz w:val="24"/>
          <w:szCs w:val="24"/>
        </w:rPr>
      </w:pPr>
    </w:p>
    <w:p w14:paraId="280FAA1A" w14:textId="75937DDE" w:rsidR="00426AE7" w:rsidRDefault="00426AE7" w:rsidP="00426AE7">
      <w:pPr>
        <w:spacing w:after="16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 podstawie art. 18 ust.2 pkt. 15, art.  40 ust. 2 pkt 2</w:t>
      </w:r>
      <w:r>
        <w:rPr>
          <w:rFonts w:eastAsiaTheme="minorHAnsi"/>
          <w:sz w:val="24"/>
          <w:szCs w:val="24"/>
          <w:lang w:eastAsia="en-US"/>
        </w:rPr>
        <w:t>, art. 41 ust. 1</w:t>
      </w:r>
      <w:r>
        <w:rPr>
          <w:sz w:val="24"/>
          <w:szCs w:val="24"/>
        </w:rPr>
        <w:t xml:space="preserve"> ustawy z dnia  </w:t>
      </w:r>
      <w:r w:rsidR="00B248A2">
        <w:rPr>
          <w:sz w:val="24"/>
          <w:szCs w:val="24"/>
        </w:rPr>
        <w:br/>
      </w:r>
      <w:r>
        <w:rPr>
          <w:sz w:val="24"/>
          <w:szCs w:val="24"/>
        </w:rPr>
        <w:t xml:space="preserve">8 marca 1990 r. o samorządzie </w:t>
      </w:r>
      <w:r>
        <w:rPr>
          <w:color w:val="000000" w:themeColor="text1"/>
          <w:sz w:val="22"/>
          <w:szCs w:val="22"/>
        </w:rPr>
        <w:t xml:space="preserve">gminnym </w:t>
      </w:r>
      <w:hyperlink r:id="rId5" w:history="1">
        <w:r>
          <w:rPr>
            <w:rStyle w:val="Hipercze"/>
            <w:color w:val="000000" w:themeColor="text1"/>
            <w:sz w:val="22"/>
            <w:szCs w:val="22"/>
          </w:rPr>
          <w:t>(</w:t>
        </w:r>
        <w:proofErr w:type="spellStart"/>
        <w:r>
          <w:rPr>
            <w:rStyle w:val="Hipercze"/>
            <w:color w:val="000000" w:themeColor="text1"/>
            <w:sz w:val="22"/>
            <w:szCs w:val="22"/>
          </w:rPr>
          <w:t>t.j</w:t>
        </w:r>
        <w:proofErr w:type="spellEnd"/>
        <w:r>
          <w:rPr>
            <w:rStyle w:val="Hipercze"/>
            <w:color w:val="000000" w:themeColor="text1"/>
            <w:sz w:val="22"/>
            <w:szCs w:val="22"/>
          </w:rPr>
          <w:t>. Dz.U. z 2019 r. poz. 506 ze zm.)</w:t>
        </w:r>
      </w:hyperlink>
      <w:r>
        <w:rPr>
          <w:sz w:val="24"/>
          <w:szCs w:val="24"/>
        </w:rPr>
        <w:t xml:space="preserve"> w związku z art. 110 ust. 1 ustawy  z dnia 12 marca 2004r. o pomocy społecznej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>. Dz. U. z 2019 r. poz. 1507 ze zm.)</w:t>
      </w:r>
      <w:r>
        <w:rPr>
          <w:rFonts w:eastAsiaTheme="minorHAnsi"/>
          <w:sz w:val="24"/>
          <w:szCs w:val="24"/>
          <w:lang w:eastAsia="en-US"/>
        </w:rPr>
        <w:t xml:space="preserve"> art. 11 ust. 2 ustawy z dnia 27 sierpnia 2009 r. o </w:t>
      </w:r>
      <w:r>
        <w:rPr>
          <w:rFonts w:eastAsiaTheme="minorHAnsi"/>
          <w:color w:val="000000" w:themeColor="text1"/>
          <w:sz w:val="22"/>
          <w:szCs w:val="22"/>
          <w:lang w:eastAsia="en-US"/>
        </w:rPr>
        <w:t xml:space="preserve">finansach publicznych </w:t>
      </w:r>
      <w:hyperlink r:id="rId6" w:history="1">
        <w:r>
          <w:rPr>
            <w:rStyle w:val="Hipercze"/>
            <w:color w:val="000000" w:themeColor="text1"/>
            <w:sz w:val="22"/>
            <w:szCs w:val="22"/>
          </w:rPr>
          <w:t>(</w:t>
        </w:r>
        <w:proofErr w:type="spellStart"/>
        <w:r>
          <w:rPr>
            <w:rStyle w:val="Hipercze"/>
            <w:color w:val="000000" w:themeColor="text1"/>
            <w:sz w:val="22"/>
            <w:szCs w:val="22"/>
          </w:rPr>
          <w:t>t.j</w:t>
        </w:r>
        <w:proofErr w:type="spellEnd"/>
        <w:r>
          <w:rPr>
            <w:rStyle w:val="Hipercze"/>
            <w:color w:val="000000" w:themeColor="text1"/>
            <w:sz w:val="22"/>
            <w:szCs w:val="22"/>
          </w:rPr>
          <w:t>. Dz.U. z 2019 r. poz. 869 ze zm.)</w:t>
        </w:r>
      </w:hyperlink>
      <w:r>
        <w:t xml:space="preserve"> </w:t>
      </w:r>
      <w:r>
        <w:rPr>
          <w:rFonts w:eastAsiaTheme="minorHAnsi"/>
          <w:sz w:val="24"/>
          <w:szCs w:val="24"/>
          <w:lang w:eastAsia="en-US"/>
        </w:rPr>
        <w:t>oraz</w:t>
      </w:r>
      <w:r>
        <w:rPr>
          <w:rFonts w:eastAsiaTheme="minorHAnsi"/>
          <w:i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 xml:space="preserve">§ 15 uchwały Nr XXV/211/2017 Rady Gminy Lidzbark Warmiński, z dnia 31 sierpnia 2017r. w sprawie uchwalenia Statutu Gminnego Ośrodka Pomocy Społecznej w Lidzbarku Warmińskim </w:t>
      </w:r>
      <w:r>
        <w:rPr>
          <w:sz w:val="22"/>
          <w:szCs w:val="22"/>
        </w:rPr>
        <w:t xml:space="preserve">(Dz. Urz. Woj. Warm. </w:t>
      </w:r>
      <w:proofErr w:type="spellStart"/>
      <w:r>
        <w:rPr>
          <w:sz w:val="22"/>
          <w:szCs w:val="22"/>
        </w:rPr>
        <w:t>Maz</w:t>
      </w:r>
      <w:proofErr w:type="spellEnd"/>
      <w:r>
        <w:rPr>
          <w:sz w:val="22"/>
          <w:szCs w:val="22"/>
        </w:rPr>
        <w:t>., poz. 3695)  uchwala</w:t>
      </w:r>
      <w:r>
        <w:rPr>
          <w:sz w:val="24"/>
          <w:szCs w:val="24"/>
        </w:rPr>
        <w:t xml:space="preserve"> się,  co następuje: </w:t>
      </w:r>
    </w:p>
    <w:p w14:paraId="7BFD66AE" w14:textId="77777777" w:rsidR="00426AE7" w:rsidRDefault="00426AE7" w:rsidP="00426AE7">
      <w:pPr>
        <w:spacing w:after="1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b/>
          <w:sz w:val="24"/>
          <w:szCs w:val="24"/>
        </w:rPr>
        <w:t>§ 1.</w:t>
      </w:r>
    </w:p>
    <w:p w14:paraId="43592D1A" w14:textId="77777777" w:rsidR="00426AE7" w:rsidRDefault="00426AE7" w:rsidP="00426A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Uchwala się Statut Gminnego Ośrodka Pomocy Społecznej w Lidzbarku Warmińskim, stanowiący załącznik   do niniejszej uchwały. </w:t>
      </w:r>
    </w:p>
    <w:p w14:paraId="4F241D14" w14:textId="77777777" w:rsidR="00426AE7" w:rsidRDefault="00426AE7" w:rsidP="00426AE7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2.</w:t>
      </w:r>
    </w:p>
    <w:p w14:paraId="377C71EA" w14:textId="77777777" w:rsidR="00426AE7" w:rsidRDefault="00426AE7" w:rsidP="00426AE7">
      <w:pPr>
        <w:ind w:firstLine="708"/>
        <w:jc w:val="center"/>
        <w:rPr>
          <w:b/>
          <w:sz w:val="24"/>
          <w:szCs w:val="24"/>
        </w:rPr>
      </w:pPr>
    </w:p>
    <w:p w14:paraId="3C2AFC31" w14:textId="3650A828" w:rsidR="00426AE7" w:rsidRDefault="00426AE7" w:rsidP="00426AE7">
      <w:pPr>
        <w:jc w:val="both"/>
        <w:rPr>
          <w:sz w:val="24"/>
          <w:szCs w:val="24"/>
        </w:rPr>
      </w:pPr>
      <w:r>
        <w:rPr>
          <w:sz w:val="24"/>
          <w:szCs w:val="24"/>
        </w:rPr>
        <w:t>Traci moc Uchwała Nr XXV/211/2017 Rady Gminy Lidzbark Warmiński z dnia 31 sierpnia 2017r. w sprawie uchwalenia Statutu Gminnego Ośrodka Pomocy Społecznej w Lidzbarku Warmińskim, Uchwała Nr XXVIII/221/2017 Rady Gminy Lidzbark Warmiński z dnia 23 listopada 2017r. zmieniająca uchwałę w sprawie uchwalenia Statutu Gminnego Ośrodka Pomocy Społecznej w Lidzbarku Warmińskim.</w:t>
      </w:r>
    </w:p>
    <w:p w14:paraId="5819CA00" w14:textId="77777777" w:rsidR="00426AE7" w:rsidRDefault="00426AE7" w:rsidP="00426AE7">
      <w:pPr>
        <w:pStyle w:val="Standard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706758E9" w14:textId="77777777" w:rsidR="00426AE7" w:rsidRDefault="00426AE7" w:rsidP="00426AE7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3.</w:t>
      </w:r>
    </w:p>
    <w:p w14:paraId="47CAC699" w14:textId="77777777" w:rsidR="00426AE7" w:rsidRDefault="00426AE7" w:rsidP="00426AE7">
      <w:pPr>
        <w:ind w:firstLine="708"/>
        <w:jc w:val="center"/>
        <w:rPr>
          <w:b/>
          <w:sz w:val="24"/>
          <w:szCs w:val="24"/>
        </w:rPr>
      </w:pPr>
    </w:p>
    <w:p w14:paraId="4931C169" w14:textId="77777777" w:rsidR="00426AE7" w:rsidRDefault="00426AE7" w:rsidP="00426AE7">
      <w:pPr>
        <w:jc w:val="both"/>
        <w:rPr>
          <w:sz w:val="24"/>
          <w:szCs w:val="24"/>
        </w:rPr>
      </w:pPr>
      <w:r>
        <w:rPr>
          <w:sz w:val="24"/>
          <w:szCs w:val="24"/>
        </w:rPr>
        <w:t>Wykonanie uchwały powierza się Wójtowi Gminy Lidzbark Warmiński.</w:t>
      </w:r>
    </w:p>
    <w:p w14:paraId="14D5AD38" w14:textId="77777777" w:rsidR="00426AE7" w:rsidRDefault="00426AE7" w:rsidP="00426AE7">
      <w:pPr>
        <w:jc w:val="both"/>
        <w:rPr>
          <w:sz w:val="24"/>
          <w:szCs w:val="24"/>
        </w:rPr>
      </w:pPr>
    </w:p>
    <w:p w14:paraId="6462E92D" w14:textId="77777777" w:rsidR="00426AE7" w:rsidRDefault="00426AE7" w:rsidP="00426AE7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4.</w:t>
      </w:r>
    </w:p>
    <w:p w14:paraId="41984727" w14:textId="77777777" w:rsidR="00426AE7" w:rsidRDefault="00426AE7" w:rsidP="00426AE7">
      <w:pPr>
        <w:ind w:firstLine="708"/>
        <w:jc w:val="center"/>
        <w:rPr>
          <w:sz w:val="24"/>
          <w:szCs w:val="24"/>
        </w:rPr>
      </w:pPr>
    </w:p>
    <w:p w14:paraId="09EE7AEA" w14:textId="77777777" w:rsidR="00426AE7" w:rsidRDefault="00426AE7" w:rsidP="00426AE7">
      <w:pPr>
        <w:jc w:val="both"/>
        <w:rPr>
          <w:sz w:val="24"/>
          <w:szCs w:val="24"/>
        </w:rPr>
      </w:pPr>
      <w:r>
        <w:rPr>
          <w:sz w:val="24"/>
          <w:szCs w:val="24"/>
        </w:rPr>
        <w:t>Uchwała wchodzi w życie po upływie 14 dni od dnia ogłoszenia w Dzienniku Urzędowym Województwa Warmińsko - Mazurskiego.</w:t>
      </w:r>
    </w:p>
    <w:p w14:paraId="1CEE0B06" w14:textId="77777777" w:rsidR="00426AE7" w:rsidRDefault="00426AE7" w:rsidP="00426AE7">
      <w:pPr>
        <w:pStyle w:val="Standard"/>
        <w:jc w:val="center"/>
        <w:rPr>
          <w:b/>
          <w:sz w:val="32"/>
          <w:szCs w:val="32"/>
        </w:rPr>
      </w:pPr>
    </w:p>
    <w:p w14:paraId="73299881" w14:textId="77777777" w:rsidR="00426AE7" w:rsidRDefault="00426AE7" w:rsidP="00426AE7">
      <w:pPr>
        <w:jc w:val="center"/>
        <w:rPr>
          <w:b/>
          <w:sz w:val="28"/>
          <w:szCs w:val="28"/>
        </w:rPr>
      </w:pPr>
    </w:p>
    <w:p w14:paraId="1DCC76F7" w14:textId="77777777" w:rsidR="00426AE7" w:rsidRDefault="00426AE7" w:rsidP="00426AE7">
      <w:pPr>
        <w:spacing w:line="360" w:lineRule="auto"/>
        <w:jc w:val="both"/>
        <w:rPr>
          <w:sz w:val="28"/>
          <w:szCs w:val="28"/>
        </w:rPr>
      </w:pPr>
    </w:p>
    <w:p w14:paraId="47FC9D00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411FD67A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4997C57F" w14:textId="77777777" w:rsidR="00426AE7" w:rsidRDefault="00426AE7" w:rsidP="00B248A2">
      <w:pPr>
        <w:rPr>
          <w:b/>
          <w:sz w:val="28"/>
          <w:szCs w:val="28"/>
        </w:rPr>
      </w:pPr>
    </w:p>
    <w:p w14:paraId="5E808183" w14:textId="77777777" w:rsidR="00426AE7" w:rsidRDefault="00426AE7" w:rsidP="00426A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UZASADNIENIE</w:t>
      </w:r>
    </w:p>
    <w:p w14:paraId="02F55968" w14:textId="77777777" w:rsidR="00426AE7" w:rsidRDefault="00426AE7" w:rsidP="00426AE7">
      <w:pPr>
        <w:jc w:val="center"/>
        <w:rPr>
          <w:b/>
          <w:sz w:val="28"/>
          <w:szCs w:val="28"/>
        </w:rPr>
      </w:pPr>
    </w:p>
    <w:p w14:paraId="1973A3F4" w14:textId="77777777" w:rsidR="00426AE7" w:rsidRDefault="00426AE7" w:rsidP="00426AE7">
      <w:pPr>
        <w:jc w:val="center"/>
        <w:rPr>
          <w:b/>
          <w:sz w:val="28"/>
          <w:szCs w:val="28"/>
        </w:rPr>
      </w:pPr>
    </w:p>
    <w:p w14:paraId="046591D3" w14:textId="77777777" w:rsidR="00426AE7" w:rsidRDefault="00426AE7" w:rsidP="00426AE7">
      <w:pPr>
        <w:spacing w:after="12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Tekst jednolity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Statutu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Gminnego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Ośrodka Pomocy Społecznej zatwierdzony był przez Radę Gminy w dniu  z dnia 31 sierpnia 2017r.</w:t>
      </w:r>
    </w:p>
    <w:p w14:paraId="47980F63" w14:textId="4F4FDFC5" w:rsidR="00426AE7" w:rsidRDefault="00426AE7" w:rsidP="00426AE7">
      <w:pPr>
        <w:spacing w:after="12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Proponowana uchwała w sprawie zatwierdzenia obecnego tekstu jednolitego Statut Gminnego Ośrodka Pomocy Społecznej w Lidzbarku Warmińskiego nie zawiera żadnych nowych uregulowań, jedynie wpisane nowe zadania, zmiany organizacyjne i porządkowe oraz  zmiany przepisów, które podejmowane były w  formie uchwał zmieniających. </w:t>
      </w:r>
    </w:p>
    <w:p w14:paraId="2F932A99" w14:textId="77777777" w:rsidR="00426AE7" w:rsidRDefault="00426AE7" w:rsidP="00426AE7">
      <w:pPr>
        <w:spacing w:after="12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 celu przejrzystości i czytelności dokumentu oraz do celów kontroli i audytu Ośrodka </w:t>
      </w:r>
      <w:r>
        <w:rPr>
          <w:rFonts w:eastAsia="Calibri"/>
          <w:sz w:val="28"/>
          <w:szCs w:val="28"/>
          <w:lang w:eastAsia="en-US"/>
        </w:rPr>
        <w:t xml:space="preserve">przygotowano nowy dokument, </w:t>
      </w:r>
      <w:r>
        <w:rPr>
          <w:sz w:val="28"/>
          <w:szCs w:val="28"/>
        </w:rPr>
        <w:t xml:space="preserve">z uwzględnieniem wszystkich zmian przepisów dotyczących Gminnego Ośrodka Pomocy Społecznej w Lidzbarku Warmińskim oraz realizowanych przez niego zadań. </w:t>
      </w:r>
    </w:p>
    <w:p w14:paraId="3BD5FD0F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1B59FB3F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66086EB6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6C8C1940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55B1A3FC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1AECDE94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0C239A0D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4CD9A6BC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54DE551C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7073F2B4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2B32D3EF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57F94B12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11C1C3D0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5181C6F9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7ABB1213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75B15803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2F8A67B2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6BB8F433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317D2EE1" w14:textId="77777777" w:rsidR="00426AE7" w:rsidRDefault="00426AE7" w:rsidP="00426AE7">
      <w:pPr>
        <w:spacing w:line="360" w:lineRule="auto"/>
        <w:jc w:val="both"/>
        <w:rPr>
          <w:b/>
          <w:sz w:val="28"/>
          <w:szCs w:val="28"/>
        </w:rPr>
      </w:pPr>
    </w:p>
    <w:p w14:paraId="2A7C4C60" w14:textId="77777777" w:rsidR="00426AE7" w:rsidRDefault="00426AE7" w:rsidP="00426AE7">
      <w:pPr>
        <w:ind w:leftChars="3300" w:left="6600"/>
        <w:jc w:val="both"/>
      </w:pPr>
    </w:p>
    <w:p w14:paraId="7D8AC228" w14:textId="77777777" w:rsidR="00426AE7" w:rsidRDefault="00426AE7" w:rsidP="00426AE7">
      <w:pPr>
        <w:ind w:leftChars="3300" w:left="6600"/>
        <w:jc w:val="both"/>
      </w:pPr>
      <w:r>
        <w:t>Załącznik do Uchwały Nr ……….</w:t>
      </w:r>
    </w:p>
    <w:p w14:paraId="4F477D14" w14:textId="77777777" w:rsidR="00426AE7" w:rsidRDefault="00426AE7" w:rsidP="00426AE7">
      <w:pPr>
        <w:ind w:leftChars="3300" w:left="6600"/>
        <w:jc w:val="both"/>
      </w:pPr>
      <w:r>
        <w:t>Rady Gminy Lidzbark Warmiński</w:t>
      </w:r>
    </w:p>
    <w:p w14:paraId="04964E8C" w14:textId="77777777" w:rsidR="00426AE7" w:rsidRDefault="00426AE7" w:rsidP="00426AE7">
      <w:pPr>
        <w:ind w:leftChars="3300" w:left="6600"/>
        <w:jc w:val="both"/>
        <w:rPr>
          <w:b/>
        </w:rPr>
      </w:pPr>
      <w:r>
        <w:t>z dnia ……2019r..</w:t>
      </w:r>
    </w:p>
    <w:p w14:paraId="15500204" w14:textId="77777777" w:rsidR="00426AE7" w:rsidRDefault="00426AE7" w:rsidP="00426AE7">
      <w:pPr>
        <w:jc w:val="center"/>
        <w:rPr>
          <w:b/>
          <w:sz w:val="36"/>
        </w:rPr>
      </w:pPr>
      <w:r>
        <w:rPr>
          <w:b/>
          <w:sz w:val="36"/>
        </w:rPr>
        <w:t>S T A T U T</w:t>
      </w:r>
    </w:p>
    <w:p w14:paraId="396A0CED" w14:textId="77777777" w:rsidR="00426AE7" w:rsidRDefault="00426AE7" w:rsidP="00426AE7">
      <w:pPr>
        <w:jc w:val="center"/>
        <w:rPr>
          <w:b/>
          <w:sz w:val="32"/>
        </w:rPr>
      </w:pPr>
      <w:r>
        <w:rPr>
          <w:b/>
          <w:sz w:val="32"/>
        </w:rPr>
        <w:t>GMINNEGO  OŚRODKA  POMOCY   SPOŁECZNEJ</w:t>
      </w:r>
    </w:p>
    <w:p w14:paraId="347E9FCA" w14:textId="77777777" w:rsidR="00426AE7" w:rsidRDefault="00426AE7" w:rsidP="00426AE7">
      <w:pPr>
        <w:jc w:val="center"/>
        <w:rPr>
          <w:b/>
          <w:sz w:val="32"/>
        </w:rPr>
      </w:pPr>
      <w:r>
        <w:rPr>
          <w:b/>
          <w:sz w:val="32"/>
        </w:rPr>
        <w:t>W  LIDZBARKU  WARMIŃSKIM</w:t>
      </w:r>
    </w:p>
    <w:p w14:paraId="78C4CAFE" w14:textId="77777777" w:rsidR="00426AE7" w:rsidRDefault="00426AE7" w:rsidP="00426AE7">
      <w:pPr>
        <w:jc w:val="both"/>
        <w:rPr>
          <w:b/>
          <w:sz w:val="32"/>
        </w:rPr>
      </w:pPr>
    </w:p>
    <w:p w14:paraId="30AC5E79" w14:textId="77777777" w:rsidR="00426AE7" w:rsidRDefault="00426AE7" w:rsidP="00426AE7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ROZDZIAŁ I</w:t>
      </w:r>
    </w:p>
    <w:p w14:paraId="5FB10685" w14:textId="77777777" w:rsidR="00426AE7" w:rsidRDefault="00426AE7" w:rsidP="00426AE7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POSTANOWIENIA OGÓLNE</w:t>
      </w:r>
    </w:p>
    <w:p w14:paraId="25540FDC" w14:textId="77777777" w:rsidR="00426AE7" w:rsidRDefault="00426AE7" w:rsidP="00426AE7">
      <w:pPr>
        <w:spacing w:line="276" w:lineRule="auto"/>
        <w:jc w:val="center"/>
        <w:rPr>
          <w:b/>
          <w:sz w:val="24"/>
          <w:szCs w:val="24"/>
        </w:rPr>
      </w:pPr>
    </w:p>
    <w:p w14:paraId="24F121D9" w14:textId="77777777" w:rsidR="00426AE7" w:rsidRDefault="00426AE7" w:rsidP="00426AE7">
      <w:pPr>
        <w:spacing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§ 1.</w:t>
      </w:r>
    </w:p>
    <w:p w14:paraId="51AC3AC7" w14:textId="77777777" w:rsidR="00426AE7" w:rsidRDefault="00426AE7" w:rsidP="00426AE7">
      <w:pPr>
        <w:spacing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14:paraId="5757BFEE" w14:textId="77777777" w:rsidR="00426AE7" w:rsidRDefault="00426AE7" w:rsidP="00426AE7">
      <w:pPr>
        <w:spacing w:after="160" w:line="276" w:lineRule="auto"/>
        <w:jc w:val="both"/>
        <w:rPr>
          <w:sz w:val="24"/>
          <w:szCs w:val="24"/>
        </w:rPr>
      </w:pPr>
      <w:r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1. Gminny Ośrodek Pomocy Społecznej w Lidzbarku Warmińskim,  zwany dalej "Ośrodkiem" jest jednostką organizacyjną utworzoną na podstawie</w:t>
      </w:r>
      <w:r>
        <w:rPr>
          <w:sz w:val="24"/>
          <w:szCs w:val="24"/>
        </w:rPr>
        <w:t xml:space="preserve"> Uchwały Nr X/43/90 Gminnej Rady Narodowej w Lidzbarku Warmińskim z dnia  2 marca 1990r. w sprawie utworzenia Gminnego Ośrodka Pomocy Społecznej.</w:t>
      </w:r>
    </w:p>
    <w:p w14:paraId="5C6AECEB" w14:textId="77777777" w:rsidR="00426AE7" w:rsidRDefault="00426AE7" w:rsidP="00426AE7">
      <w:pPr>
        <w:spacing w:after="16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2. Ośrodek działa jako wyodrębniona jednostka budżetowa Gminy Lidzbark Warmińskim, utworzona w celu wykonywania zadań z zakresu pomocy społecznej.</w:t>
      </w:r>
    </w:p>
    <w:p w14:paraId="0D0FDCF3" w14:textId="77777777" w:rsidR="00426AE7" w:rsidRDefault="00426AE7" w:rsidP="00426AE7">
      <w:pPr>
        <w:spacing w:after="160" w:line="276" w:lineRule="auto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§ 2.</w:t>
      </w:r>
    </w:p>
    <w:p w14:paraId="349C0722" w14:textId="77777777" w:rsidR="00426AE7" w:rsidRDefault="00426AE7" w:rsidP="00426AE7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Siedziba Gminnego Ośrodka Pomocy Społecznej znajduje się przy ul. Krasickiego 1 </w:t>
      </w:r>
      <w:r>
        <w:rPr>
          <w:sz w:val="24"/>
          <w:szCs w:val="24"/>
        </w:rPr>
        <w:br/>
        <w:t>w Lidzbarku Warmińskim.</w:t>
      </w:r>
    </w:p>
    <w:p w14:paraId="60CA674F" w14:textId="77777777" w:rsidR="00426AE7" w:rsidRDefault="00426AE7" w:rsidP="00426AE7">
      <w:pPr>
        <w:spacing w:line="276" w:lineRule="auto"/>
        <w:jc w:val="both"/>
        <w:rPr>
          <w:sz w:val="24"/>
          <w:szCs w:val="24"/>
        </w:rPr>
      </w:pPr>
    </w:p>
    <w:p w14:paraId="4FEA383C" w14:textId="77777777" w:rsidR="00426AE7" w:rsidRDefault="00426AE7" w:rsidP="00426AE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Obszarem działania Gminnego Ośrodka Pomocy Społecznej  jest teren wiejskiej Gminy Lidzbark Warmiński.</w:t>
      </w:r>
    </w:p>
    <w:p w14:paraId="677C3D45" w14:textId="77777777" w:rsidR="00426AE7" w:rsidRDefault="00426AE7" w:rsidP="00426AE7">
      <w:pPr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</w:t>
      </w:r>
    </w:p>
    <w:p w14:paraId="24477A5A" w14:textId="77777777" w:rsidR="00426AE7" w:rsidRDefault="00426AE7" w:rsidP="00426AE7">
      <w:pPr>
        <w:spacing w:after="16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§ 3.</w:t>
      </w:r>
    </w:p>
    <w:p w14:paraId="652D92F4" w14:textId="77777777" w:rsidR="00426AE7" w:rsidRDefault="00426AE7" w:rsidP="00426AE7">
      <w:pPr>
        <w:spacing w:after="160" w:line="276" w:lineRule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Ośrodek działa na podstawie:</w:t>
      </w:r>
    </w:p>
    <w:p w14:paraId="206B86B1" w14:textId="77777777" w:rsidR="00426AE7" w:rsidRDefault="00426AE7" w:rsidP="00426AE7">
      <w:pPr>
        <w:pStyle w:val="Akapitzlist"/>
        <w:numPr>
          <w:ilvl w:val="0"/>
          <w:numId w:val="2"/>
        </w:num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1.Uchwały Nr X/43/90 Gminnej Rady Narodowej w Lidzbarku Warmińskim z dnia                         2 marca 1990r. w sprawie utworzenia Gminnego Ośrodka Pomocy Społecznej</w:t>
      </w:r>
    </w:p>
    <w:p w14:paraId="581AE4EE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ustawy z dnia 12 marca 2004r. o pomocy społecznej (Dz. U. z 2019r. poz. 1507 ze zm.)</w:t>
      </w:r>
    </w:p>
    <w:p w14:paraId="1ACD53E2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ustawy z dna 9 czerwca 2011r. o wspieraniu rodziny i systemie pieczy zastępczej                        </w:t>
      </w:r>
      <w:r>
        <w:rPr>
          <w:color w:val="000000" w:themeColor="text1"/>
          <w:sz w:val="24"/>
          <w:szCs w:val="24"/>
        </w:rPr>
        <w:t>(</w:t>
      </w:r>
      <w:proofErr w:type="spellStart"/>
      <w:r>
        <w:rPr>
          <w:color w:val="000000" w:themeColor="text1"/>
          <w:sz w:val="24"/>
          <w:szCs w:val="24"/>
        </w:rPr>
        <w:t>t.j</w:t>
      </w:r>
      <w:proofErr w:type="spellEnd"/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"https://sip.legalis.pl/document-view.seam?documentId=mfrxilrtg4ytgnzygaydi"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Hipercze"/>
          <w:color w:val="000000" w:themeColor="text1"/>
          <w:sz w:val="24"/>
          <w:szCs w:val="24"/>
          <w:u w:val="none"/>
        </w:rPr>
        <w:t>. Dz.U. z 2019 r. poz. 1111)</w:t>
      </w:r>
      <w:r>
        <w:rPr>
          <w:color w:val="000000" w:themeColor="text1"/>
          <w:sz w:val="24"/>
          <w:szCs w:val="24"/>
        </w:rPr>
        <w:fldChar w:fldCharType="end"/>
      </w:r>
    </w:p>
    <w:p w14:paraId="5217BB46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ustawy z dnia 29 lipca 2005r. o przeciwdziałaniu przemocy w rodzinie 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sz w:val="24"/>
          <w:szCs w:val="24"/>
        </w:rPr>
        <w:t xml:space="preserve">. Dz. U.                       </w:t>
      </w:r>
      <w:r>
        <w:rPr>
          <w:sz w:val="24"/>
          <w:szCs w:val="24"/>
        </w:rPr>
        <w:br/>
        <w:t>z 2015r. poz. 1390 ze zm.)</w:t>
      </w:r>
    </w:p>
    <w:p w14:paraId="737852C7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ustawy z dnia 19 sierpnia 1994r. o ochronie zdrowia psychicznego 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color w:val="000000" w:themeColor="text1"/>
          <w:sz w:val="24"/>
          <w:szCs w:val="24"/>
        </w:rPr>
        <w:t xml:space="preserve">. </w:t>
      </w:r>
      <w:hyperlink r:id="rId7" w:history="1">
        <w:r>
          <w:rPr>
            <w:rStyle w:val="Hipercze"/>
            <w:color w:val="000000" w:themeColor="text1"/>
            <w:sz w:val="24"/>
            <w:szCs w:val="24"/>
            <w:u w:val="none"/>
          </w:rPr>
          <w:t>Dz.U. z 2018 r. poz. 1878)</w:t>
        </w:r>
      </w:hyperlink>
    </w:p>
    <w:p w14:paraId="6A0CA123" w14:textId="46486F38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ustawy z dnia 27 sierpnia 2004r. o świadczeniach opieki zdrowotnej finansowanych </w:t>
      </w:r>
      <w:r>
        <w:rPr>
          <w:sz w:val="24"/>
          <w:szCs w:val="24"/>
        </w:rPr>
        <w:lastRenderedPageBreak/>
        <w:t>ze środków publicznych (</w:t>
      </w:r>
      <w:proofErr w:type="spellStart"/>
      <w:r>
        <w:rPr>
          <w:color w:val="000000" w:themeColor="text1"/>
          <w:sz w:val="24"/>
          <w:szCs w:val="24"/>
        </w:rPr>
        <w:t>t.j</w:t>
      </w:r>
      <w:proofErr w:type="spellEnd"/>
      <w:r>
        <w:rPr>
          <w:color w:val="000000" w:themeColor="text1"/>
          <w:sz w:val="24"/>
          <w:szCs w:val="24"/>
        </w:rPr>
        <w:t>.  Dz.U. z 2019 r. poz. 1373 ze zm.)</w:t>
      </w:r>
    </w:p>
    <w:p w14:paraId="018EBDDF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ustawy z dnia 13 października 1998r. o systemie ubezpieczeń społecznych 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color w:val="000000" w:themeColor="text1"/>
          <w:sz w:val="24"/>
          <w:szCs w:val="24"/>
        </w:rPr>
        <w:t xml:space="preserve">. </w:t>
      </w:r>
      <w:hyperlink r:id="rId8" w:history="1">
        <w:r>
          <w:rPr>
            <w:rStyle w:val="Hipercze"/>
            <w:color w:val="000000" w:themeColor="text1"/>
            <w:sz w:val="24"/>
            <w:szCs w:val="24"/>
            <w:u w:val="none"/>
          </w:rPr>
          <w:t>Dz.U.</w:t>
        </w:r>
        <w:r>
          <w:rPr>
            <w:color w:val="000000" w:themeColor="text1"/>
            <w:sz w:val="24"/>
            <w:szCs w:val="24"/>
          </w:rPr>
          <w:br/>
        </w:r>
        <w:r>
          <w:rPr>
            <w:rStyle w:val="Hipercze"/>
            <w:color w:val="000000" w:themeColor="text1"/>
            <w:sz w:val="24"/>
            <w:szCs w:val="24"/>
            <w:u w:val="none"/>
          </w:rPr>
          <w:t>z 2019 r. poz. 300</w:t>
        </w:r>
      </w:hyperlink>
      <w:r>
        <w:rPr>
          <w:color w:val="000000" w:themeColor="text1"/>
          <w:sz w:val="24"/>
          <w:szCs w:val="24"/>
        </w:rPr>
        <w:t xml:space="preserve"> ze zm.)</w:t>
      </w:r>
    </w:p>
    <w:p w14:paraId="5C16B4AE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ustawy z dnia 26 października 1982r. o wychowaniu w trzeźwości i przeciwdziałaniu  </w:t>
      </w:r>
      <w:r>
        <w:rPr>
          <w:sz w:val="24"/>
          <w:szCs w:val="24"/>
        </w:rPr>
        <w:br/>
      </w:r>
      <w:r>
        <w:rPr>
          <w:color w:val="000000" w:themeColor="text1"/>
          <w:sz w:val="24"/>
          <w:szCs w:val="24"/>
        </w:rPr>
        <w:t>alkoholizmowi (</w:t>
      </w:r>
      <w:proofErr w:type="spellStart"/>
      <w:r>
        <w:rPr>
          <w:color w:val="000000" w:themeColor="text1"/>
          <w:sz w:val="24"/>
          <w:szCs w:val="24"/>
        </w:rPr>
        <w:t>t.j</w:t>
      </w:r>
      <w:proofErr w:type="spellEnd"/>
      <w:r>
        <w:rPr>
          <w:color w:val="000000" w:themeColor="text1"/>
          <w:sz w:val="24"/>
          <w:szCs w:val="24"/>
        </w:rPr>
        <w:t>. Dz.U. z 2018 r. poz. 2137 ze zm.)</w:t>
      </w:r>
    </w:p>
    <w:p w14:paraId="6E1E588B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ustawy z dnia 29 lipca 2005r. o przeciwdziałaniu </w:t>
      </w:r>
      <w:r>
        <w:rPr>
          <w:sz w:val="24"/>
          <w:szCs w:val="24"/>
        </w:rPr>
        <w:t>narkomanii (</w:t>
      </w:r>
      <w:proofErr w:type="spellStart"/>
      <w:r>
        <w:rPr>
          <w:sz w:val="24"/>
          <w:szCs w:val="24"/>
        </w:rPr>
        <w:t>t</w:t>
      </w:r>
      <w:r>
        <w:rPr>
          <w:color w:val="000000" w:themeColor="text1"/>
          <w:sz w:val="24"/>
          <w:szCs w:val="24"/>
        </w:rPr>
        <w:t>.j</w:t>
      </w:r>
      <w:proofErr w:type="spellEnd"/>
      <w:r>
        <w:rPr>
          <w:color w:val="000000" w:themeColor="text1"/>
          <w:sz w:val="24"/>
          <w:szCs w:val="24"/>
        </w:rPr>
        <w:t xml:space="preserve">. </w:t>
      </w:r>
      <w:hyperlink r:id="rId9" w:history="1">
        <w:r>
          <w:rPr>
            <w:rStyle w:val="Hipercze"/>
            <w:color w:val="000000" w:themeColor="text1"/>
            <w:sz w:val="24"/>
            <w:szCs w:val="24"/>
            <w:u w:val="none"/>
          </w:rPr>
          <w:t>Dz.U. z 2019 r. poz. 852</w:t>
        </w:r>
      </w:hyperlink>
      <w:r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>ze zm.)</w:t>
      </w:r>
    </w:p>
    <w:p w14:paraId="1D37AFEE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ustawy z dnia 20 kwietnia 2004r. o promocji zatrudnienia i instytucjach rynku pracy                  </w:t>
      </w:r>
      <w:r>
        <w:rPr>
          <w:sz w:val="24"/>
          <w:szCs w:val="24"/>
        </w:rPr>
        <w:br/>
        <w:t>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color w:val="000000" w:themeColor="text1"/>
          <w:sz w:val="24"/>
          <w:szCs w:val="24"/>
        </w:rPr>
        <w:t xml:space="preserve">. </w:t>
      </w:r>
      <w:hyperlink r:id="rId10" w:history="1">
        <w:r>
          <w:rPr>
            <w:rStyle w:val="Hipercze"/>
            <w:color w:val="000000" w:themeColor="text1"/>
            <w:sz w:val="24"/>
            <w:szCs w:val="24"/>
            <w:u w:val="none"/>
          </w:rPr>
          <w:t>Dz.U. z 2019 r. poz. 1482</w:t>
        </w:r>
      </w:hyperlink>
      <w:r>
        <w:rPr>
          <w:sz w:val="24"/>
          <w:szCs w:val="24"/>
        </w:rPr>
        <w:t>ze zm.)</w:t>
      </w:r>
    </w:p>
    <w:p w14:paraId="7C64F26F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ustawy z dnia 13 czerwca 2003r. o zatrudnieniu socjalnym 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color w:val="000000" w:themeColor="text1"/>
          <w:sz w:val="24"/>
          <w:szCs w:val="24"/>
        </w:rPr>
        <w:t xml:space="preserve">. </w:t>
      </w:r>
      <w:hyperlink r:id="rId11" w:history="1">
        <w:r>
          <w:rPr>
            <w:rStyle w:val="Hipercze"/>
            <w:color w:val="000000" w:themeColor="text1"/>
            <w:sz w:val="24"/>
            <w:szCs w:val="24"/>
            <w:u w:val="none"/>
          </w:rPr>
          <w:t>Dz.U. z 2019 r. poz. 217</w:t>
        </w:r>
      </w:hyperlink>
      <w:r>
        <w:t xml:space="preserve"> </w:t>
      </w:r>
      <w:r>
        <w:rPr>
          <w:sz w:val="24"/>
          <w:szCs w:val="24"/>
        </w:rPr>
        <w:t>ze zm.)</w:t>
      </w:r>
    </w:p>
    <w:p w14:paraId="47B57646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ustawy z dnia 27 sierpnia 1997r. o rehabilitacji zawodowej i społecznej oraz zatrudnianiu  osób niepełnosprawnych 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color w:val="000000" w:themeColor="text1"/>
          <w:sz w:val="24"/>
          <w:szCs w:val="24"/>
        </w:rPr>
        <w:t xml:space="preserve">. </w:t>
      </w:r>
      <w:hyperlink r:id="rId12" w:history="1">
        <w:r>
          <w:rPr>
            <w:rStyle w:val="Hipercze"/>
            <w:color w:val="000000" w:themeColor="text1"/>
            <w:sz w:val="24"/>
            <w:szCs w:val="24"/>
            <w:u w:val="none"/>
          </w:rPr>
          <w:t>Dz.U. z 2019 r. poz. 1172</w:t>
        </w:r>
      </w:hyperlink>
      <w:r>
        <w:rPr>
          <w:sz w:val="24"/>
          <w:szCs w:val="24"/>
        </w:rPr>
        <w:t xml:space="preserve"> ze zm.)</w:t>
      </w:r>
    </w:p>
    <w:p w14:paraId="17872F47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ustawy z dnia 31 stycznia 1959r. o cmentarzach i chowaniu zmarłych 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sz w:val="24"/>
          <w:szCs w:val="24"/>
        </w:rPr>
        <w:t xml:space="preserve">. </w:t>
      </w:r>
      <w:r>
        <w:rPr>
          <w:color w:val="000000" w:themeColor="text1"/>
          <w:sz w:val="24"/>
          <w:szCs w:val="24"/>
        </w:rPr>
        <w:t xml:space="preserve"> </w:t>
      </w:r>
      <w:hyperlink r:id="rId13" w:history="1">
        <w:r>
          <w:rPr>
            <w:rStyle w:val="Hipercze"/>
            <w:color w:val="000000" w:themeColor="text1"/>
            <w:sz w:val="24"/>
            <w:szCs w:val="24"/>
            <w:u w:val="none"/>
          </w:rPr>
          <w:t>Dz.U. z 2019 r. poz. 1473</w:t>
        </w:r>
      </w:hyperlink>
      <w:r>
        <w:rPr>
          <w:color w:val="000000" w:themeColor="text1"/>
          <w:sz w:val="24"/>
          <w:szCs w:val="24"/>
        </w:rPr>
        <w:t>)</w:t>
      </w:r>
    </w:p>
    <w:p w14:paraId="382D7416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ustawy z dnia 8 marca 1990r. o samorządzie gminnym 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sz w:val="24"/>
          <w:szCs w:val="24"/>
        </w:rPr>
        <w:t xml:space="preserve">. </w:t>
      </w:r>
      <w:hyperlink r:id="rId14" w:history="1">
        <w:r>
          <w:rPr>
            <w:rStyle w:val="Hipercze"/>
            <w:color w:val="000000" w:themeColor="text1"/>
            <w:sz w:val="24"/>
            <w:szCs w:val="24"/>
            <w:u w:val="none"/>
          </w:rPr>
          <w:t>Dz.U. z 2019 r. poz. 506</w:t>
        </w:r>
      </w:hyperlink>
      <w:r>
        <w:rPr>
          <w:sz w:val="24"/>
          <w:szCs w:val="24"/>
        </w:rPr>
        <w:t xml:space="preserve"> ze zm.)</w:t>
      </w:r>
      <w:r>
        <w:t xml:space="preserve"> </w:t>
      </w:r>
    </w:p>
    <w:p w14:paraId="42CB39CC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ustawy z dnia 21 listopada 2008r. o pracownikach samorządowych 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color w:val="000000" w:themeColor="text1"/>
          <w:sz w:val="24"/>
          <w:szCs w:val="24"/>
        </w:rPr>
        <w:t xml:space="preserve">. </w:t>
      </w:r>
      <w:hyperlink r:id="rId15" w:history="1">
        <w:r>
          <w:rPr>
            <w:rStyle w:val="Hipercze"/>
            <w:color w:val="000000" w:themeColor="text1"/>
            <w:sz w:val="24"/>
            <w:szCs w:val="24"/>
            <w:u w:val="none"/>
          </w:rPr>
          <w:t>Dz.U. z 2019 r. poz. 1282</w:t>
        </w:r>
      </w:hyperlink>
      <w:r>
        <w:rPr>
          <w:sz w:val="24"/>
          <w:szCs w:val="24"/>
        </w:rPr>
        <w:t>)</w:t>
      </w:r>
    </w:p>
    <w:p w14:paraId="09751DBB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ustawy z dnia 27 sierpnia 2009r. o finansach publicznych  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color w:val="000000" w:themeColor="text1"/>
          <w:sz w:val="24"/>
          <w:szCs w:val="24"/>
        </w:rPr>
        <w:t xml:space="preserve">. </w:t>
      </w:r>
      <w:hyperlink r:id="rId16" w:history="1">
        <w:r>
          <w:rPr>
            <w:rStyle w:val="Hipercze"/>
            <w:color w:val="000000" w:themeColor="text1"/>
            <w:sz w:val="24"/>
            <w:szCs w:val="24"/>
            <w:u w:val="none"/>
          </w:rPr>
          <w:t>Dz.U. z 2019 r. poz. 869</w:t>
        </w:r>
      </w:hyperlink>
      <w:r>
        <w:rPr>
          <w:color w:val="000000" w:themeColor="text1"/>
          <w:sz w:val="24"/>
          <w:szCs w:val="24"/>
        </w:rPr>
        <w:t xml:space="preserve"> ze</w:t>
      </w:r>
      <w:r>
        <w:rPr>
          <w:color w:val="000000" w:themeColor="text1"/>
        </w:rPr>
        <w:t xml:space="preserve">  </w:t>
      </w:r>
      <w:r>
        <w:t>zm.</w:t>
      </w:r>
      <w:r>
        <w:rPr>
          <w:sz w:val="24"/>
          <w:szCs w:val="24"/>
        </w:rPr>
        <w:t>)</w:t>
      </w:r>
    </w:p>
    <w:p w14:paraId="6D024182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ustawy z dnia 29 września 1994r. o rachunkowości 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color w:val="000000" w:themeColor="text1"/>
          <w:sz w:val="24"/>
          <w:szCs w:val="24"/>
        </w:rPr>
        <w:t xml:space="preserve">. </w:t>
      </w:r>
      <w:hyperlink r:id="rId17" w:history="1">
        <w:r>
          <w:rPr>
            <w:rStyle w:val="Hipercze"/>
            <w:color w:val="000000" w:themeColor="text1"/>
            <w:sz w:val="24"/>
            <w:szCs w:val="24"/>
            <w:u w:val="none"/>
          </w:rPr>
          <w:t>Dz.U. z 2019 r. poz. 351</w:t>
        </w:r>
      </w:hyperlink>
      <w:r>
        <w:rPr>
          <w:sz w:val="24"/>
          <w:szCs w:val="24"/>
        </w:rPr>
        <w:t>)</w:t>
      </w:r>
    </w:p>
    <w:p w14:paraId="0A98095F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ustawy </w:t>
      </w:r>
      <w:r>
        <w:rPr>
          <w:color w:val="000000"/>
          <w:spacing w:val="-2"/>
          <w:sz w:val="24"/>
          <w:szCs w:val="24"/>
        </w:rPr>
        <w:t xml:space="preserve">z dnia 29 sierpnia 1997r. o ochronie danych osobowych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sz w:val="24"/>
          <w:szCs w:val="24"/>
        </w:rPr>
        <w:t>.</w:t>
      </w:r>
      <w:r>
        <w:t xml:space="preserve"> </w:t>
      </w:r>
      <w:hyperlink r:id="rId18" w:history="1">
        <w:r>
          <w:rPr>
            <w:rStyle w:val="Hipercze"/>
            <w:color w:val="000000" w:themeColor="text1"/>
            <w:sz w:val="24"/>
            <w:szCs w:val="24"/>
            <w:u w:val="none"/>
          </w:rPr>
          <w:t>Dz.U. z 2019 r. poz. 1781</w:t>
        </w:r>
      </w:hyperlink>
      <w:r>
        <w:rPr>
          <w:color w:val="000000" w:themeColor="text1"/>
          <w:sz w:val="24"/>
          <w:szCs w:val="24"/>
        </w:rPr>
        <w:t>)</w:t>
      </w:r>
    </w:p>
    <w:p w14:paraId="05AC3FC8" w14:textId="11F153D6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ustawy z dnia z dnia 4 listopada 2016r.o wsparciu kobiet w ciąży i rodzin "Za </w:t>
      </w:r>
      <w:r>
        <w:rPr>
          <w:iCs/>
          <w:sz w:val="24"/>
          <w:szCs w:val="24"/>
        </w:rPr>
        <w:t>życiem</w:t>
      </w:r>
      <w:r>
        <w:rPr>
          <w:sz w:val="24"/>
          <w:szCs w:val="24"/>
        </w:rPr>
        <w:t xml:space="preserve">" </w:t>
      </w:r>
      <w:r>
        <w:rPr>
          <w:color w:val="000000" w:themeColor="text1"/>
          <w:sz w:val="24"/>
          <w:szCs w:val="24"/>
        </w:rPr>
        <w:t>(</w:t>
      </w:r>
      <w:proofErr w:type="spellStart"/>
      <w:r>
        <w:rPr>
          <w:color w:val="000000" w:themeColor="text1"/>
          <w:sz w:val="24"/>
          <w:szCs w:val="24"/>
        </w:rPr>
        <w:t>t.j</w:t>
      </w:r>
      <w:proofErr w:type="spellEnd"/>
      <w:r>
        <w:rPr>
          <w:color w:val="000000" w:themeColor="text1"/>
          <w:sz w:val="24"/>
          <w:szCs w:val="24"/>
        </w:rPr>
        <w:t xml:space="preserve">. </w:t>
      </w:r>
      <w:hyperlink r:id="rId19" w:history="1">
        <w:r>
          <w:rPr>
            <w:rStyle w:val="Hipercze"/>
            <w:color w:val="000000" w:themeColor="text1"/>
            <w:sz w:val="24"/>
            <w:szCs w:val="24"/>
            <w:u w:val="none"/>
          </w:rPr>
          <w:t>Dz.U. z 2019 r. poz. 473)</w:t>
        </w:r>
      </w:hyperlink>
    </w:p>
    <w:p w14:paraId="3C178CF6" w14:textId="7229FA4D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ustawy z dnia 21 czerwca 2001r. o dodatkach mieszkaniowych 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sz w:val="24"/>
          <w:szCs w:val="24"/>
        </w:rPr>
        <w:t xml:space="preserve">. </w:t>
      </w:r>
      <w:r>
        <w:t xml:space="preserve"> </w:t>
      </w:r>
      <w:hyperlink r:id="rId20" w:history="1">
        <w:r>
          <w:rPr>
            <w:rStyle w:val="Hipercze"/>
            <w:color w:val="000000" w:themeColor="text1"/>
            <w:sz w:val="24"/>
            <w:szCs w:val="24"/>
            <w:u w:val="none"/>
          </w:rPr>
          <w:t>Dz.U. z 2019 r. poz. 2133)</w:t>
        </w:r>
      </w:hyperlink>
    </w:p>
    <w:p w14:paraId="6E8780C5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240" w:line="276" w:lineRule="auto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ustawy z dnia 21 czerwca 2001r. Prawo energetyczne 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sz w:val="24"/>
          <w:szCs w:val="24"/>
        </w:rPr>
        <w:t xml:space="preserve">. </w:t>
      </w:r>
      <w:hyperlink r:id="rId21" w:history="1">
        <w:r>
          <w:rPr>
            <w:rStyle w:val="Hipercze"/>
            <w:color w:val="000000" w:themeColor="text1"/>
            <w:sz w:val="24"/>
            <w:szCs w:val="24"/>
            <w:u w:val="none"/>
          </w:rPr>
          <w:t>Dz.U. z 2019 r. poz. 755</w:t>
        </w:r>
      </w:hyperlink>
      <w:r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ze </w:t>
      </w:r>
      <w:r>
        <w:rPr>
          <w:color w:val="000000" w:themeColor="text1"/>
          <w:sz w:val="24"/>
          <w:szCs w:val="24"/>
        </w:rPr>
        <w:t>zm.)</w:t>
      </w:r>
    </w:p>
    <w:p w14:paraId="5F6409BD" w14:textId="77777777" w:rsidR="00426AE7" w:rsidRDefault="00426AE7" w:rsidP="00426AE7">
      <w:pPr>
        <w:pStyle w:val="Akapitzlist"/>
        <w:numPr>
          <w:ilvl w:val="0"/>
          <w:numId w:val="2"/>
        </w:numPr>
        <w:spacing w:after="240" w:line="276" w:lineRule="auto"/>
        <w:jc w:val="both"/>
        <w:rPr>
          <w:i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ustawy o świadczeniach rodzinnych</w:t>
      </w:r>
      <w:r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hyperlink r:id="rId22" w:history="1">
        <w:r>
          <w:rPr>
            <w:rStyle w:val="Hipercze"/>
            <w:color w:val="000000" w:themeColor="text1"/>
            <w:sz w:val="24"/>
            <w:szCs w:val="24"/>
            <w:u w:val="none"/>
          </w:rPr>
          <w:t>(</w:t>
        </w:r>
        <w:proofErr w:type="spellStart"/>
        <w:r>
          <w:rPr>
            <w:rStyle w:val="Hipercze"/>
            <w:color w:val="000000" w:themeColor="text1"/>
            <w:sz w:val="24"/>
            <w:szCs w:val="24"/>
            <w:u w:val="none"/>
          </w:rPr>
          <w:t>t.j</w:t>
        </w:r>
        <w:proofErr w:type="spellEnd"/>
        <w:r>
          <w:rPr>
            <w:rStyle w:val="Hipercze"/>
            <w:color w:val="000000" w:themeColor="text1"/>
            <w:sz w:val="24"/>
            <w:szCs w:val="24"/>
            <w:u w:val="none"/>
          </w:rPr>
          <w:t>. Dz.U. z 2018 r. poz. 2220</w:t>
        </w:r>
      </w:hyperlink>
      <w:r>
        <w:rPr>
          <w:color w:val="000000" w:themeColor="text1"/>
          <w:sz w:val="24"/>
          <w:szCs w:val="24"/>
        </w:rPr>
        <w:t xml:space="preserve"> ze zm.)</w:t>
      </w:r>
    </w:p>
    <w:p w14:paraId="1BD68163" w14:textId="77777777" w:rsidR="00426AE7" w:rsidRDefault="00426AE7" w:rsidP="00426AE7">
      <w:pPr>
        <w:pStyle w:val="Akapitzlist"/>
        <w:numPr>
          <w:ilvl w:val="0"/>
          <w:numId w:val="2"/>
        </w:numPr>
        <w:spacing w:after="240" w:line="276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ustawy o ustaleniu i wypłacie zasiłków dla opiekunów (</w:t>
      </w:r>
      <w:proofErr w:type="spellStart"/>
      <w:r>
        <w:rPr>
          <w:color w:val="000000" w:themeColor="text1"/>
          <w:sz w:val="24"/>
          <w:szCs w:val="24"/>
        </w:rPr>
        <w:t>t.j</w:t>
      </w:r>
      <w:proofErr w:type="spellEnd"/>
      <w:r>
        <w:rPr>
          <w:color w:val="000000" w:themeColor="text1"/>
          <w:sz w:val="24"/>
          <w:szCs w:val="24"/>
        </w:rPr>
        <w:t xml:space="preserve">. </w:t>
      </w:r>
      <w:hyperlink r:id="rId23" w:history="1">
        <w:r>
          <w:rPr>
            <w:rStyle w:val="Hipercze"/>
            <w:color w:val="000000" w:themeColor="text1"/>
            <w:sz w:val="24"/>
            <w:szCs w:val="24"/>
            <w:u w:val="none"/>
          </w:rPr>
          <w:t>(Dz.U. z 2017 r. poz. 2092)</w:t>
        </w:r>
      </w:hyperlink>
    </w:p>
    <w:p w14:paraId="0F2E71C2" w14:textId="77777777" w:rsidR="00426AE7" w:rsidRDefault="00426AE7" w:rsidP="00426AE7">
      <w:pPr>
        <w:pStyle w:val="Akapitzlist"/>
        <w:numPr>
          <w:ilvl w:val="0"/>
          <w:numId w:val="2"/>
        </w:numPr>
        <w:spacing w:after="240" w:line="276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ustawy o pomocy osobom uprawnionym do alimentów (</w:t>
      </w:r>
      <w:proofErr w:type="spellStart"/>
      <w:r>
        <w:rPr>
          <w:color w:val="000000" w:themeColor="text1"/>
          <w:sz w:val="24"/>
          <w:szCs w:val="24"/>
        </w:rPr>
        <w:t>t.j</w:t>
      </w:r>
      <w:proofErr w:type="spellEnd"/>
      <w:r>
        <w:rPr>
          <w:color w:val="000000" w:themeColor="text1"/>
          <w:sz w:val="24"/>
          <w:szCs w:val="24"/>
        </w:rPr>
        <w:t xml:space="preserve">. </w:t>
      </w:r>
      <w:hyperlink r:id="rId24" w:history="1">
        <w:r>
          <w:rPr>
            <w:rStyle w:val="Hipercze"/>
            <w:color w:val="000000" w:themeColor="text1"/>
            <w:sz w:val="24"/>
            <w:szCs w:val="24"/>
            <w:u w:val="none"/>
          </w:rPr>
          <w:t>Dz.U. z 2019 r. poz. 670</w:t>
        </w:r>
      </w:hyperlink>
      <w:r>
        <w:rPr>
          <w:color w:val="000000" w:themeColor="text1"/>
          <w:sz w:val="24"/>
          <w:szCs w:val="24"/>
        </w:rPr>
        <w:t xml:space="preserve"> ze zm.)</w:t>
      </w:r>
    </w:p>
    <w:p w14:paraId="03CEDB33" w14:textId="77777777" w:rsidR="00426AE7" w:rsidRDefault="00426AE7" w:rsidP="00426AE7">
      <w:pPr>
        <w:pStyle w:val="Akapitzlist"/>
        <w:numPr>
          <w:ilvl w:val="0"/>
          <w:numId w:val="2"/>
        </w:numPr>
        <w:spacing w:after="240" w:line="276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ustawy o pomocy państwa w wychowywaniu dzieci (</w:t>
      </w:r>
      <w:proofErr w:type="spellStart"/>
      <w:r>
        <w:rPr>
          <w:color w:val="000000" w:themeColor="text1"/>
          <w:sz w:val="24"/>
          <w:szCs w:val="24"/>
        </w:rPr>
        <w:t>t.j</w:t>
      </w:r>
      <w:proofErr w:type="spellEnd"/>
      <w:r>
        <w:rPr>
          <w:color w:val="000000" w:themeColor="text1"/>
          <w:sz w:val="24"/>
          <w:szCs w:val="24"/>
        </w:rPr>
        <w:t xml:space="preserve">. </w:t>
      </w:r>
      <w:hyperlink r:id="rId25" w:history="1">
        <w:r>
          <w:rPr>
            <w:rStyle w:val="Hipercze"/>
            <w:color w:val="000000" w:themeColor="text1"/>
            <w:sz w:val="24"/>
            <w:szCs w:val="24"/>
            <w:u w:val="none"/>
          </w:rPr>
          <w:t>Dz.U. z 2018 r. poz. 2134</w:t>
        </w:r>
      </w:hyperlink>
      <w:r>
        <w:rPr>
          <w:color w:val="000000" w:themeColor="text1"/>
          <w:sz w:val="24"/>
          <w:szCs w:val="24"/>
        </w:rPr>
        <w:t xml:space="preserve"> ze zm.)</w:t>
      </w:r>
    </w:p>
    <w:p w14:paraId="31BBDE16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spacing w:after="240" w:line="276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ustawy o Karcie Dużej Rodziny (</w:t>
      </w:r>
      <w:proofErr w:type="spellStart"/>
      <w:r>
        <w:rPr>
          <w:color w:val="000000" w:themeColor="text1"/>
          <w:sz w:val="24"/>
          <w:szCs w:val="24"/>
        </w:rPr>
        <w:t>t.j</w:t>
      </w:r>
      <w:proofErr w:type="spellEnd"/>
      <w:r>
        <w:rPr>
          <w:color w:val="000000" w:themeColor="text1"/>
          <w:sz w:val="24"/>
          <w:szCs w:val="24"/>
        </w:rPr>
        <w:t xml:space="preserve">. </w:t>
      </w:r>
      <w:hyperlink r:id="rId26" w:history="1">
        <w:r>
          <w:rPr>
            <w:rStyle w:val="Hipercze"/>
            <w:color w:val="000000" w:themeColor="text1"/>
            <w:sz w:val="24"/>
            <w:szCs w:val="24"/>
            <w:u w:val="none"/>
          </w:rPr>
          <w:t>(Dz.U. z 2019 r. poz. 1390</w:t>
        </w:r>
      </w:hyperlink>
      <w:r>
        <w:rPr>
          <w:color w:val="000000" w:themeColor="text1"/>
          <w:sz w:val="24"/>
          <w:szCs w:val="24"/>
        </w:rPr>
        <w:t xml:space="preserve"> ze zm.)</w:t>
      </w:r>
    </w:p>
    <w:p w14:paraId="0F43D26E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spacing w:after="240" w:line="276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Gminnej Strategii Rozwiązywania Problemów Społecznych w Gminie Lidzbark Warmiński  na lata 2017-2026</w:t>
      </w:r>
    </w:p>
    <w:p w14:paraId="37EC70AC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spacing w:after="240" w:line="276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niniejszego statutu</w:t>
      </w:r>
    </w:p>
    <w:p w14:paraId="04AB3E7F" w14:textId="77777777" w:rsidR="00426AE7" w:rsidRDefault="00426AE7" w:rsidP="00426AE7">
      <w:pPr>
        <w:pStyle w:val="Akapitzlist"/>
        <w:widowControl w:val="0"/>
        <w:numPr>
          <w:ilvl w:val="0"/>
          <w:numId w:val="2"/>
        </w:numPr>
        <w:suppressAutoHyphens/>
        <w:spacing w:after="240" w:line="276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innych obowiązujących przepisów.</w:t>
      </w:r>
    </w:p>
    <w:p w14:paraId="3889309B" w14:textId="77777777" w:rsidR="00426AE7" w:rsidRDefault="00426AE7" w:rsidP="00426AE7">
      <w:pPr>
        <w:pStyle w:val="Akapitzlist"/>
        <w:widowControl w:val="0"/>
        <w:suppressAutoHyphens/>
        <w:spacing w:line="276" w:lineRule="auto"/>
        <w:ind w:left="644"/>
        <w:jc w:val="both"/>
        <w:rPr>
          <w:color w:val="000000" w:themeColor="text1"/>
          <w:sz w:val="24"/>
          <w:szCs w:val="24"/>
        </w:rPr>
      </w:pPr>
    </w:p>
    <w:p w14:paraId="021A7311" w14:textId="77777777" w:rsidR="00426AE7" w:rsidRDefault="00426AE7" w:rsidP="00426AE7">
      <w:pPr>
        <w:spacing w:after="16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§ 4.</w:t>
      </w:r>
    </w:p>
    <w:p w14:paraId="4BBD14F6" w14:textId="77777777" w:rsidR="00426AE7" w:rsidRDefault="00426AE7" w:rsidP="00426AE7">
      <w:pPr>
        <w:spacing w:after="160" w:line="276" w:lineRule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>W sprawach zleconych Gminie z zakresu działalności administracji rządowej nadzór nad działalnością Ośrodka sprawuje Wojewoda Warmińsko-Mazurski.</w:t>
      </w:r>
    </w:p>
    <w:p w14:paraId="2FDA0DA4" w14:textId="77777777" w:rsidR="00426AE7" w:rsidRDefault="00426AE7" w:rsidP="00426AE7">
      <w:pPr>
        <w:spacing w:after="16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ROZDZIAŁ II.</w:t>
      </w:r>
    </w:p>
    <w:p w14:paraId="5B4A291D" w14:textId="77777777" w:rsidR="00426AE7" w:rsidRDefault="00426AE7" w:rsidP="00426AE7">
      <w:pPr>
        <w:spacing w:after="16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CELE I ZADANIA OŚRODKA</w:t>
      </w:r>
    </w:p>
    <w:p w14:paraId="471823E3" w14:textId="77777777" w:rsidR="00426AE7" w:rsidRDefault="00426AE7" w:rsidP="00426AE7">
      <w:pPr>
        <w:spacing w:after="16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§ 5.</w:t>
      </w:r>
    </w:p>
    <w:p w14:paraId="042599F4" w14:textId="77777777" w:rsidR="00426AE7" w:rsidRDefault="00426AE7" w:rsidP="00426AE7">
      <w:pPr>
        <w:spacing w:after="160" w:line="276" w:lineRule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Celem działania Ośrodka jest:</w:t>
      </w:r>
    </w:p>
    <w:p w14:paraId="318FDAFE" w14:textId="77777777" w:rsidR="00426AE7" w:rsidRDefault="00426AE7" w:rsidP="00426AE7">
      <w:pPr>
        <w:numPr>
          <w:ilvl w:val="0"/>
          <w:numId w:val="3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pomoc w usamodzielnieniu osób i rodzin oraz doprowadzenie ich do integracji ze środowiskiem, </w:t>
      </w:r>
    </w:p>
    <w:p w14:paraId="76D10256" w14:textId="77777777" w:rsidR="00426AE7" w:rsidRDefault="00426AE7" w:rsidP="00426AE7">
      <w:pPr>
        <w:numPr>
          <w:ilvl w:val="0"/>
          <w:numId w:val="3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umożliwienie osobom i rodzinom przezwyciężanie trudnych sytuacji życiowych, których nie są w stanie pokonać, wykorzystując własne środki, możliwości i uprawnienia oraz zapobieganie powstawaniu takich sytuacji,</w:t>
      </w:r>
    </w:p>
    <w:p w14:paraId="4B5382B2" w14:textId="77777777" w:rsidR="00426AE7" w:rsidRDefault="00426AE7" w:rsidP="00426AE7">
      <w:pPr>
        <w:numPr>
          <w:ilvl w:val="0"/>
          <w:numId w:val="3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zaspokajanie niezbędnych potrzeb życiowych osób i rodzin oraz umożliwienie im bytowania    w warunkach odpowiadających godności człowieka.</w:t>
      </w:r>
    </w:p>
    <w:p w14:paraId="5DC9BE67" w14:textId="77777777" w:rsidR="00426AE7" w:rsidRDefault="00426AE7" w:rsidP="00426AE7">
      <w:pPr>
        <w:spacing w:after="12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§ 6.</w:t>
      </w:r>
    </w:p>
    <w:p w14:paraId="1F9A6A29" w14:textId="77777777" w:rsidR="00426AE7" w:rsidRDefault="00426AE7" w:rsidP="00426AE7">
      <w:pPr>
        <w:spacing w:after="12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14:paraId="01E75A39" w14:textId="77777777" w:rsidR="00426AE7" w:rsidRDefault="00426AE7" w:rsidP="00426AE7">
      <w:pPr>
        <w:spacing w:after="120" w:line="276" w:lineRule="auto"/>
        <w:jc w:val="both"/>
        <w:rPr>
          <w:rFonts w:eastAsia="SimSun"/>
          <w:bCs/>
          <w:sz w:val="24"/>
          <w:szCs w:val="24"/>
        </w:rPr>
      </w:pPr>
      <w:r>
        <w:rPr>
          <w:rFonts w:eastAsia="SimSun"/>
          <w:bCs/>
          <w:sz w:val="24"/>
          <w:szCs w:val="24"/>
        </w:rPr>
        <w:t>1. Przedmiotem działania Ośrodka jest realizacja zadań własnych gminy i zleconych z zakresu administracji rządowej wynikających z ustawy o pomocy społecznej oraz z innych przepisów prawa zgodnie z udzielonymi upoważnieniami w szczególności:</w:t>
      </w:r>
    </w:p>
    <w:p w14:paraId="237D0072" w14:textId="77777777" w:rsidR="00426AE7" w:rsidRDefault="00426AE7" w:rsidP="00426AE7">
      <w:pPr>
        <w:spacing w:after="120" w:line="276" w:lineRule="auto"/>
        <w:jc w:val="both"/>
        <w:rPr>
          <w:rFonts w:eastAsia="SimSun"/>
          <w:bCs/>
          <w:sz w:val="24"/>
          <w:szCs w:val="24"/>
        </w:rPr>
      </w:pPr>
    </w:p>
    <w:p w14:paraId="0D86D0B0" w14:textId="77777777" w:rsidR="00426AE7" w:rsidRDefault="00426AE7" w:rsidP="00426AE7">
      <w:pPr>
        <w:numPr>
          <w:ilvl w:val="0"/>
          <w:numId w:val="4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prowadzenie postępowań w sprawie przyznawania i wypłacania świadczeń przewidzianych ustawą o pomocy społecznej oraz przepisach wydanych na jej podstawie,</w:t>
      </w:r>
    </w:p>
    <w:p w14:paraId="0800AE0F" w14:textId="77777777" w:rsidR="00426AE7" w:rsidRDefault="00426AE7" w:rsidP="00426AE7">
      <w:pPr>
        <w:numPr>
          <w:ilvl w:val="0"/>
          <w:numId w:val="4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realizowanie zadań wynikających z rządowych programów pomocy społecznej bądź innych norm prawnych, mających na celu ochronę poziomu życia osób i rodzin, po zapewnieniu odpowiednich środków,</w:t>
      </w:r>
    </w:p>
    <w:p w14:paraId="1D2218D1" w14:textId="77777777" w:rsidR="00426AE7" w:rsidRDefault="00426AE7" w:rsidP="00426AE7">
      <w:pPr>
        <w:numPr>
          <w:ilvl w:val="0"/>
          <w:numId w:val="4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świadczenie usług przewidzianych przepisami prawa,</w:t>
      </w:r>
    </w:p>
    <w:p w14:paraId="401ED993" w14:textId="77777777" w:rsidR="00426AE7" w:rsidRDefault="00426AE7" w:rsidP="00426AE7">
      <w:pPr>
        <w:numPr>
          <w:ilvl w:val="0"/>
          <w:numId w:val="4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pracę socjalną rozumianą jako działalność zawodową mającą na celu udzielanie pomocy osobom i rodzinom we wzmocnieniu i odzyskaniu zdolności do funkcjonowania                                         w społeczeństwie oraz tworzenie warunków temu celowi,</w:t>
      </w:r>
    </w:p>
    <w:p w14:paraId="7A8DB976" w14:textId="77777777" w:rsidR="00426AE7" w:rsidRDefault="00426AE7" w:rsidP="00426AE7">
      <w:pPr>
        <w:numPr>
          <w:ilvl w:val="0"/>
          <w:numId w:val="4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tworzenie warunków organizacyjnych funkcjonowania pomocy społecznej, w tym rozbudowa niezbędnej infrastruktury socjalnej,</w:t>
      </w:r>
    </w:p>
    <w:p w14:paraId="2A10D4A3" w14:textId="77777777" w:rsidR="00426AE7" w:rsidRDefault="00426AE7" w:rsidP="00426AE7">
      <w:pPr>
        <w:numPr>
          <w:ilvl w:val="0"/>
          <w:numId w:val="4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analiza i ocena zjawisk rodzących zapotrzebowanie na świadczenia z pomocy społecznej,</w:t>
      </w:r>
    </w:p>
    <w:p w14:paraId="62BA32ED" w14:textId="77777777" w:rsidR="00426AE7" w:rsidRDefault="00426AE7" w:rsidP="00426AE7">
      <w:pPr>
        <w:numPr>
          <w:ilvl w:val="0"/>
          <w:numId w:val="4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rozwijanie nowych form pomocy społecznej i samopomocy w ramach zidentyfikowanych potrzeb,</w:t>
      </w:r>
    </w:p>
    <w:p w14:paraId="1C409367" w14:textId="77777777" w:rsidR="00426AE7" w:rsidRDefault="00426AE7" w:rsidP="00426AE7">
      <w:pPr>
        <w:numPr>
          <w:ilvl w:val="0"/>
          <w:numId w:val="4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>wdrażanie lokalnych programów pomocy społecznej na rzecz ograniczania i rozwiązywania występujących problemów społecznych,</w:t>
      </w:r>
    </w:p>
    <w:p w14:paraId="7463A012" w14:textId="77777777" w:rsidR="00426AE7" w:rsidRDefault="00426AE7" w:rsidP="00426AE7">
      <w:pPr>
        <w:pStyle w:val="Standard"/>
        <w:widowControl w:val="0"/>
        <w:numPr>
          <w:ilvl w:val="0"/>
          <w:numId w:val="4"/>
        </w:numPr>
        <w:tabs>
          <w:tab w:val="left" w:pos="360"/>
        </w:tabs>
        <w:spacing w:after="120"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prowadzenie postępowań administracyjnych w sprawach</w:t>
      </w:r>
      <w:r>
        <w:rPr>
          <w:color w:val="000000" w:themeColor="text1"/>
          <w:sz w:val="24"/>
          <w:szCs w:val="24"/>
        </w:rPr>
        <w:t>,</w:t>
      </w:r>
      <w:r>
        <w:rPr>
          <w:color w:val="ED7D31" w:themeColor="accent2"/>
          <w:sz w:val="24"/>
          <w:szCs w:val="24"/>
        </w:rPr>
        <w:t xml:space="preserve"> </w:t>
      </w:r>
      <w:r>
        <w:rPr>
          <w:sz w:val="24"/>
          <w:szCs w:val="24"/>
        </w:rPr>
        <w:t>świadczeń rodzinnych, zasiłków dla opiekunów, świadczeń z funduszu alimentacyjnego, świadczeń ,,Dobry Start”, świadczeń ,,Za życiem” oraz świadczeń wychowawczych, w tym  wydawanie między innymi decyzji administracyjnych o przyznaniu świadczeń bądź o odmowie ich przyznania, przygotowywanie informacji o przyznaniu świadczeń wychowawczych oraz ,,Dobry Start ”,</w:t>
      </w:r>
    </w:p>
    <w:p w14:paraId="2D00C196" w14:textId="77777777" w:rsidR="00426AE7" w:rsidRDefault="00426AE7" w:rsidP="00426AE7">
      <w:pPr>
        <w:pStyle w:val="Standard"/>
        <w:widowControl w:val="0"/>
        <w:numPr>
          <w:ilvl w:val="0"/>
          <w:numId w:val="4"/>
        </w:numPr>
        <w:tabs>
          <w:tab w:val="left" w:pos="360"/>
        </w:tabs>
        <w:spacing w:after="120" w:line="276" w:lineRule="auto"/>
        <w:jc w:val="both"/>
        <w:textAlignment w:val="baseline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przygotowywanie list wypłat przyznanych świadczeń rodzinnych, zasiłków dla opiekunów,  świadczeń z funduszu alimentacyjnego, świadczeń wychowawczych, </w:t>
      </w:r>
      <w:r>
        <w:rPr>
          <w:sz w:val="24"/>
          <w:szCs w:val="24"/>
        </w:rPr>
        <w:t xml:space="preserve">świadczeń ,,Dobry Start”, świadczeń ,,Za życiem” </w:t>
      </w:r>
      <w:r>
        <w:rPr>
          <w:color w:val="000000" w:themeColor="text1"/>
          <w:sz w:val="24"/>
          <w:szCs w:val="24"/>
        </w:rPr>
        <w:t>oraz przelewów,</w:t>
      </w:r>
    </w:p>
    <w:p w14:paraId="110F5277" w14:textId="77777777" w:rsidR="00426AE7" w:rsidRDefault="00426AE7" w:rsidP="00426AE7">
      <w:pPr>
        <w:pStyle w:val="Standard"/>
        <w:widowControl w:val="0"/>
        <w:numPr>
          <w:ilvl w:val="0"/>
          <w:numId w:val="4"/>
        </w:numPr>
        <w:tabs>
          <w:tab w:val="left" w:pos="360"/>
        </w:tabs>
        <w:spacing w:after="120" w:line="276" w:lineRule="auto"/>
        <w:jc w:val="both"/>
        <w:textAlignment w:val="baseline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ewidencjonowanie przyznanych świadczeń rodzinnych, zasiłków dla opiekunów, świadczeń z funduszu alimentacyjnego, świadczeń wychowawczych,</w:t>
      </w:r>
    </w:p>
    <w:p w14:paraId="13DB50D6" w14:textId="77777777" w:rsidR="00426AE7" w:rsidRDefault="00426AE7" w:rsidP="00426AE7">
      <w:pPr>
        <w:pStyle w:val="Standard"/>
        <w:widowControl w:val="0"/>
        <w:numPr>
          <w:ilvl w:val="0"/>
          <w:numId w:val="4"/>
        </w:numPr>
        <w:tabs>
          <w:tab w:val="left" w:pos="360"/>
        </w:tabs>
        <w:spacing w:after="120" w:line="276" w:lineRule="auto"/>
        <w:jc w:val="both"/>
        <w:textAlignment w:val="baseline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prowadzenie postępowań administracyjnych w sprawach nienależnie pobranych świadczeń rodzinnych, zasiłków dla opiekunów, świadczeń z funduszu alimentacyjnego, świadczeń wychowawczych,</w:t>
      </w:r>
      <w:r>
        <w:rPr>
          <w:sz w:val="24"/>
          <w:szCs w:val="24"/>
        </w:rPr>
        <w:t xml:space="preserve"> świadczeń ,,Dobry Start”, świadczeń ,,Za życiem”</w:t>
      </w:r>
      <w:r>
        <w:rPr>
          <w:color w:val="000000" w:themeColor="text1"/>
          <w:sz w:val="24"/>
          <w:szCs w:val="24"/>
        </w:rPr>
        <w:t xml:space="preserve"> i wydawanie decyzji administracyjnych w tych sprawach,</w:t>
      </w:r>
    </w:p>
    <w:p w14:paraId="5FB8DEA8" w14:textId="77777777" w:rsidR="00426AE7" w:rsidRDefault="00426AE7" w:rsidP="00426AE7">
      <w:pPr>
        <w:pStyle w:val="Standard"/>
        <w:widowControl w:val="0"/>
        <w:numPr>
          <w:ilvl w:val="0"/>
          <w:numId w:val="4"/>
        </w:numPr>
        <w:tabs>
          <w:tab w:val="left" w:pos="360"/>
        </w:tabs>
        <w:spacing w:after="120" w:line="276" w:lineRule="auto"/>
        <w:jc w:val="both"/>
        <w:textAlignment w:val="baseline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podejmowanie działań wobec dłużników alimentacyjnych przewidzianych ustawą o pomocy osobom uprawnionym do alimentów,</w:t>
      </w:r>
    </w:p>
    <w:p w14:paraId="5242C6B8" w14:textId="77777777" w:rsidR="00426AE7" w:rsidRDefault="00426AE7" w:rsidP="00426AE7">
      <w:pPr>
        <w:pStyle w:val="Standard"/>
        <w:widowControl w:val="0"/>
        <w:numPr>
          <w:ilvl w:val="0"/>
          <w:numId w:val="4"/>
        </w:numPr>
        <w:tabs>
          <w:tab w:val="left" w:pos="360"/>
        </w:tabs>
        <w:spacing w:after="120" w:line="276" w:lineRule="auto"/>
        <w:jc w:val="both"/>
        <w:textAlignment w:val="baseline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współdziałanie z organami administracji rządowej, organami administracji samorządowej, komornikami, organami ścigania, sądami powszechnymi oraz innymi organami, podmiotami i instytucjami w zakresie realizowanych zadań,</w:t>
      </w:r>
    </w:p>
    <w:p w14:paraId="66CE6C10" w14:textId="4F7459B4" w:rsidR="00426AE7" w:rsidRDefault="00426AE7" w:rsidP="00426AE7">
      <w:pPr>
        <w:pStyle w:val="Standard"/>
        <w:widowControl w:val="0"/>
        <w:numPr>
          <w:ilvl w:val="0"/>
          <w:numId w:val="4"/>
        </w:numPr>
        <w:tabs>
          <w:tab w:val="left" w:pos="360"/>
        </w:tabs>
        <w:spacing w:after="120" w:line="276" w:lineRule="auto"/>
        <w:jc w:val="both"/>
        <w:textAlignment w:val="baseline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wydawanie zaświadczeń, na wniosek osoby uprawnionej lub uprawnionej do tego instytucji, o przyznanych świadczeniach rodzinnych, zasiłkach dla opiekunów, świadczeniach z funduszu alimentacyjnego, świadczeniach wychowawczych,</w:t>
      </w:r>
      <w:r>
        <w:rPr>
          <w:sz w:val="24"/>
          <w:szCs w:val="24"/>
        </w:rPr>
        <w:t xml:space="preserve"> świadczeniach ,,Dobry Start”, świadczeniach  ,,Za życiem”,</w:t>
      </w:r>
    </w:p>
    <w:p w14:paraId="18149F3F" w14:textId="77777777" w:rsidR="00426AE7" w:rsidRDefault="00426AE7" w:rsidP="00426AE7">
      <w:pPr>
        <w:pStyle w:val="Standard"/>
        <w:widowControl w:val="0"/>
        <w:numPr>
          <w:ilvl w:val="0"/>
          <w:numId w:val="4"/>
        </w:numPr>
        <w:tabs>
          <w:tab w:val="left" w:pos="360"/>
        </w:tabs>
        <w:spacing w:after="120" w:line="276" w:lineRule="auto"/>
        <w:jc w:val="both"/>
        <w:textAlignment w:val="baseline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przygotowywanie danych, z zakresu realizowanych zadań, niezbędnych do opracowywania projektów planów finansowych i bilansów, </w:t>
      </w:r>
    </w:p>
    <w:p w14:paraId="6A2DE9E8" w14:textId="77777777" w:rsidR="00426AE7" w:rsidRDefault="00426AE7" w:rsidP="00426AE7">
      <w:pPr>
        <w:pStyle w:val="Standard"/>
        <w:widowControl w:val="0"/>
        <w:numPr>
          <w:ilvl w:val="0"/>
          <w:numId w:val="4"/>
        </w:numPr>
        <w:tabs>
          <w:tab w:val="left" w:pos="360"/>
        </w:tabs>
        <w:spacing w:after="120" w:line="276" w:lineRule="auto"/>
        <w:jc w:val="both"/>
        <w:textAlignment w:val="baseline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sporządzanie sprawozdań rzeczowo-finansowych o wydatkach poniesionych na świadczenia rodzinne, zasiłki dla opiekunów, świadczenia z funduszu alimentacyjnego, </w:t>
      </w:r>
      <w:r>
        <w:rPr>
          <w:sz w:val="24"/>
          <w:szCs w:val="24"/>
        </w:rPr>
        <w:t>świadczenia ,,Dobry Start”, świadczenia  ,,Za życiem”</w:t>
      </w:r>
      <w:r>
        <w:rPr>
          <w:color w:val="000000" w:themeColor="text1"/>
          <w:sz w:val="24"/>
          <w:szCs w:val="24"/>
        </w:rPr>
        <w:t xml:space="preserve"> oraz na świadczenia wychowawcze,</w:t>
      </w:r>
    </w:p>
    <w:p w14:paraId="7E73680E" w14:textId="3DA22070" w:rsidR="00426AE7" w:rsidRDefault="00426AE7" w:rsidP="00426AE7">
      <w:pPr>
        <w:pStyle w:val="Standard"/>
        <w:widowControl w:val="0"/>
        <w:numPr>
          <w:ilvl w:val="0"/>
          <w:numId w:val="4"/>
        </w:numPr>
        <w:tabs>
          <w:tab w:val="left" w:pos="360"/>
        </w:tabs>
        <w:spacing w:after="120" w:line="276" w:lineRule="auto"/>
        <w:jc w:val="both"/>
        <w:textAlignment w:val="baseline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wykonywanie zadań nałożonych na Gminę w związku z wprowadzeniem Rządowego Programu „KARTA DUŻEJ RODZINY” oraz zadań określonych w uchwale Rady Gminy w sprawie wprowadzenia na terenie Gminy programu „Karta Dużej Rodziny”.</w:t>
      </w:r>
    </w:p>
    <w:p w14:paraId="2C6BEE2D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439D0F63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2. Ośrodek wykonuje  również zadania w zakresie:</w:t>
      </w:r>
    </w:p>
    <w:p w14:paraId="7B641709" w14:textId="77777777" w:rsidR="00426AE7" w:rsidRDefault="00426AE7" w:rsidP="00426AE7">
      <w:pPr>
        <w:numPr>
          <w:ilvl w:val="0"/>
          <w:numId w:val="5"/>
        </w:numPr>
        <w:tabs>
          <w:tab w:val="left" w:pos="425"/>
        </w:tabs>
        <w:spacing w:after="120" w:line="276" w:lineRule="auto"/>
        <w:ind w:left="357" w:hanging="35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realizacji programu reintegracji społecznej i zawodowej osób zagrożonych wykluczeniem społecznym poprzez prowadzenie Klubu Integracji Społecznej,</w:t>
      </w:r>
    </w:p>
    <w:p w14:paraId="49D4BED0" w14:textId="77777777" w:rsidR="00426AE7" w:rsidRDefault="00426AE7" w:rsidP="00426AE7">
      <w:pPr>
        <w:numPr>
          <w:ilvl w:val="0"/>
          <w:numId w:val="5"/>
        </w:numPr>
        <w:tabs>
          <w:tab w:val="left" w:pos="425"/>
        </w:tabs>
        <w:spacing w:after="120" w:line="276" w:lineRule="auto"/>
        <w:ind w:left="357" w:hanging="35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>wspierania rodziny i pieczy zastępczej,</w:t>
      </w:r>
    </w:p>
    <w:p w14:paraId="01A905DC" w14:textId="77777777" w:rsidR="00426AE7" w:rsidRDefault="00426AE7" w:rsidP="00426AE7">
      <w:pPr>
        <w:numPr>
          <w:ilvl w:val="0"/>
          <w:numId w:val="5"/>
        </w:numPr>
        <w:tabs>
          <w:tab w:val="left" w:pos="425"/>
        </w:tabs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przeciwdziałania przemocy w rodzinie,</w:t>
      </w:r>
    </w:p>
    <w:p w14:paraId="4C5289A9" w14:textId="77777777" w:rsidR="00426AE7" w:rsidRDefault="00426AE7" w:rsidP="00426AE7">
      <w:pPr>
        <w:numPr>
          <w:ilvl w:val="0"/>
          <w:numId w:val="5"/>
        </w:numPr>
        <w:tabs>
          <w:tab w:val="left" w:pos="425"/>
        </w:tabs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ustawy o wsparciu kobiet w ciąży i ich rodzin</w:t>
      </w:r>
    </w:p>
    <w:p w14:paraId="1577EFD7" w14:textId="77777777" w:rsidR="00426AE7" w:rsidRDefault="00426AE7" w:rsidP="00426AE7">
      <w:pPr>
        <w:numPr>
          <w:ilvl w:val="0"/>
          <w:numId w:val="5"/>
        </w:numPr>
        <w:tabs>
          <w:tab w:val="left" w:pos="425"/>
        </w:tabs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przyznawania, ustalania wysokości i wypłacania dodatków mieszkaniowych,</w:t>
      </w:r>
    </w:p>
    <w:p w14:paraId="3538C912" w14:textId="77777777" w:rsidR="00426AE7" w:rsidRDefault="00426AE7" w:rsidP="00426AE7">
      <w:pPr>
        <w:numPr>
          <w:ilvl w:val="0"/>
          <w:numId w:val="5"/>
        </w:numPr>
        <w:tabs>
          <w:tab w:val="left" w:pos="425"/>
        </w:tabs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przyznawania, ustalania wysokości i wypłacania zryczałtowanych dodatków energetycznych.</w:t>
      </w:r>
    </w:p>
    <w:p w14:paraId="5E8699B2" w14:textId="77777777" w:rsidR="00426AE7" w:rsidRDefault="00426AE7" w:rsidP="00426AE7">
      <w:pPr>
        <w:tabs>
          <w:tab w:val="left" w:pos="425"/>
        </w:tabs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3.Przedmiotem działalności mogą być również inne zadania wyżej niewymienione przekazane do realizacji przez Wójta Gminy Lidzbark Warmińskim w ramach upoważnień ustawowych.</w:t>
      </w:r>
    </w:p>
    <w:p w14:paraId="6CC3198D" w14:textId="77777777" w:rsidR="00426AE7" w:rsidRDefault="00426AE7" w:rsidP="00426AE7">
      <w:pPr>
        <w:tabs>
          <w:tab w:val="left" w:pos="425"/>
        </w:tabs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4.Ośrodek dla realizacji swych zadań statutowych może podpisywać stosowne porozumienia.</w:t>
      </w:r>
    </w:p>
    <w:p w14:paraId="13B838E7" w14:textId="77777777" w:rsidR="00426AE7" w:rsidRDefault="00426AE7" w:rsidP="00426AE7">
      <w:pPr>
        <w:tabs>
          <w:tab w:val="left" w:pos="425"/>
        </w:tabs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5.Szczegółowy zakres zadań został określony w Regulaminie Organizacyjnym Ośrodka Pomocy Społecznej wprowadzony zarządzeniem wewnętrznym Kierownika Ośrodka.</w:t>
      </w:r>
    </w:p>
    <w:p w14:paraId="1D6BA101" w14:textId="77777777" w:rsidR="00426AE7" w:rsidRDefault="00426AE7" w:rsidP="00426AE7">
      <w:pPr>
        <w:spacing w:after="12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§ 7.</w:t>
      </w:r>
    </w:p>
    <w:p w14:paraId="450C67D9" w14:textId="77777777" w:rsidR="00426AE7" w:rsidRDefault="00426AE7" w:rsidP="00426AE7">
      <w:pPr>
        <w:spacing w:after="12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14:paraId="07F8CA6D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Ośrodek ponadto:</w:t>
      </w:r>
    </w:p>
    <w:p w14:paraId="6E7A5BDC" w14:textId="77777777" w:rsidR="00426AE7" w:rsidRDefault="00426AE7" w:rsidP="00426AE7">
      <w:pPr>
        <w:numPr>
          <w:ilvl w:val="0"/>
          <w:numId w:val="6"/>
        </w:numPr>
        <w:shd w:val="clear" w:color="auto" w:fill="FFFFFF" w:themeFill="background1"/>
        <w:spacing w:after="120" w:line="276" w:lineRule="auto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>
        <w:rPr>
          <w:rFonts w:eastAsiaTheme="minorHAnsi"/>
          <w:color w:val="000000" w:themeColor="text1"/>
          <w:sz w:val="24"/>
          <w:szCs w:val="24"/>
          <w:lang w:eastAsia="en-US"/>
        </w:rPr>
        <w:t>współdziała z prowadzącymi działalność społeczną organizacjami społecznymi, kościołami, związkami wyznaniowymi, fundacjami, stowarzyszeniami, pracodawcami oraz osobami fizycznymi i prawnymi w celu realizacji określonych zadań z zakresu pomocy społecznej,</w:t>
      </w:r>
    </w:p>
    <w:p w14:paraId="672303D3" w14:textId="77777777" w:rsidR="00426AE7" w:rsidRDefault="00426AE7" w:rsidP="00426AE7">
      <w:pPr>
        <w:numPr>
          <w:ilvl w:val="0"/>
          <w:numId w:val="6"/>
        </w:numPr>
        <w:shd w:val="clear" w:color="auto" w:fill="FFFFFF" w:themeFill="background1"/>
        <w:spacing w:after="120" w:line="276" w:lineRule="auto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>
        <w:rPr>
          <w:rFonts w:eastAsiaTheme="minorHAnsi"/>
          <w:color w:val="000000" w:themeColor="text1"/>
          <w:sz w:val="24"/>
          <w:szCs w:val="24"/>
          <w:lang w:eastAsia="en-US"/>
        </w:rPr>
        <w:t>współpracuje z organami i jednostkami organizacyjnymi samorządu terytorialnego                                     i administracji rządowej, jednostkami opieki zdrowotnej, policją, prokuraturą, sądami, placówkami oświatowymi, itp.,</w:t>
      </w:r>
    </w:p>
    <w:p w14:paraId="4556AE10" w14:textId="77777777" w:rsidR="00426AE7" w:rsidRDefault="00426AE7" w:rsidP="00426AE7">
      <w:pPr>
        <w:numPr>
          <w:ilvl w:val="0"/>
          <w:numId w:val="6"/>
        </w:numPr>
        <w:shd w:val="clear" w:color="auto" w:fill="FFFFFF" w:themeFill="background1"/>
        <w:spacing w:after="120" w:line="276" w:lineRule="auto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>
        <w:rPr>
          <w:rFonts w:eastAsiaTheme="minorHAnsi"/>
          <w:color w:val="000000" w:themeColor="text1"/>
          <w:sz w:val="24"/>
          <w:szCs w:val="24"/>
          <w:lang w:eastAsia="en-US"/>
        </w:rPr>
        <w:t>w uzasadnionych przypadkach może wytaczać powództwa na rzecz obywateli o roszczenie alimentacyjne,</w:t>
      </w:r>
    </w:p>
    <w:p w14:paraId="296071AF" w14:textId="77777777" w:rsidR="00426AE7" w:rsidRDefault="00426AE7" w:rsidP="00426AE7">
      <w:pPr>
        <w:numPr>
          <w:ilvl w:val="0"/>
          <w:numId w:val="6"/>
        </w:numPr>
        <w:shd w:val="clear" w:color="auto" w:fill="FFFFFF" w:themeFill="background1"/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color w:val="000000" w:themeColor="text1"/>
          <w:sz w:val="24"/>
          <w:szCs w:val="24"/>
          <w:lang w:eastAsia="en-US"/>
        </w:rPr>
        <w:t>może kierować wnioski o ustalenie niezdolności do pracy i stopnia niepełnosprawności do organów</w:t>
      </w:r>
      <w:r>
        <w:rPr>
          <w:rFonts w:eastAsiaTheme="minorHAnsi"/>
          <w:sz w:val="24"/>
          <w:szCs w:val="24"/>
          <w:lang w:eastAsia="en-US"/>
        </w:rPr>
        <w:t xml:space="preserve"> określonych odrębnymi przepisami.</w:t>
      </w:r>
    </w:p>
    <w:p w14:paraId="73F60031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3F724BCA" w14:textId="77777777" w:rsidR="00426AE7" w:rsidRDefault="00426AE7" w:rsidP="00426AE7">
      <w:pPr>
        <w:spacing w:after="12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ROZDZIAŁ  III.</w:t>
      </w:r>
    </w:p>
    <w:p w14:paraId="1ED2651E" w14:textId="77777777" w:rsidR="00426AE7" w:rsidRDefault="00426AE7" w:rsidP="00426AE7">
      <w:pPr>
        <w:spacing w:after="12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GOSPODARKA FINANSOWA</w:t>
      </w:r>
    </w:p>
    <w:p w14:paraId="087DF67C" w14:textId="77777777" w:rsidR="00426AE7" w:rsidRDefault="00426AE7" w:rsidP="00426AE7">
      <w:pPr>
        <w:spacing w:after="12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§ 8.</w:t>
      </w:r>
    </w:p>
    <w:p w14:paraId="6365AA91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1. Ośrodek jest jednostką sektora finansów publicznych, działającą w formie jednostki budżetowej.</w:t>
      </w:r>
    </w:p>
    <w:p w14:paraId="4E4D6D5E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2. Zasady działalności finansowej Ośrodka regulują w szczególności przepisy:</w:t>
      </w:r>
    </w:p>
    <w:p w14:paraId="0B69902F" w14:textId="77777777" w:rsidR="00426AE7" w:rsidRDefault="00426AE7" w:rsidP="00426AE7">
      <w:pPr>
        <w:spacing w:after="120" w:line="276" w:lineRule="auto"/>
        <w:jc w:val="both"/>
        <w:rPr>
          <w:rFonts w:eastAsiaTheme="minorHAnsi"/>
          <w:color w:val="44546A" w:themeColor="text2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1) ustawy z dnia 27 sierpnia 2009 r. o finansach publicznych</w:t>
      </w:r>
      <w:r>
        <w:rPr>
          <w:rFonts w:eastAsiaTheme="minorHAnsi"/>
          <w:color w:val="44546A" w:themeColor="text2"/>
          <w:sz w:val="24"/>
          <w:szCs w:val="24"/>
          <w:lang w:eastAsia="en-US"/>
        </w:rPr>
        <w:t xml:space="preserve"> </w:t>
      </w:r>
    </w:p>
    <w:p w14:paraId="6BCD172A" w14:textId="77777777" w:rsidR="00426AE7" w:rsidRDefault="00426AE7" w:rsidP="00426AE7">
      <w:pPr>
        <w:spacing w:after="120" w:line="276" w:lineRule="auto"/>
        <w:jc w:val="both"/>
        <w:rPr>
          <w:rFonts w:eastAsiaTheme="minorHAnsi"/>
          <w:color w:val="44546A" w:themeColor="text2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>2) ustawy z dnia 29 września 1994 r. o rachunkowości</w:t>
      </w:r>
      <w:r>
        <w:rPr>
          <w:rFonts w:eastAsiaTheme="minorHAnsi"/>
          <w:color w:val="44546A" w:themeColor="text2"/>
          <w:sz w:val="24"/>
          <w:szCs w:val="24"/>
          <w:lang w:eastAsia="en-US"/>
        </w:rPr>
        <w:t xml:space="preserve"> </w:t>
      </w:r>
    </w:p>
    <w:p w14:paraId="35FE9A06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3. Ośrodek w celu realizowania zadań ustawowych posiada wyodrębniony rachunek bankowy.</w:t>
      </w:r>
    </w:p>
    <w:p w14:paraId="0367A416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 Podstawą gospodarki finansowej Ośrodka jest roczny plan dochodów i wydatków zatwierdzony przez Radę Gminy Lidzbark Warmiński w budżecie Gminy.</w:t>
      </w:r>
    </w:p>
    <w:p w14:paraId="3A0E938B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5. Projekt planu finansowego opracowuje Kierownik Ośrodka oraz Główny Księgowy.</w:t>
      </w:r>
    </w:p>
    <w:p w14:paraId="5C3F1423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6. Wszelkie zmiany w planie finansowym Ośrodka są dokonywane w trybie i na zasadach określonych w odrębnych przepisach.</w:t>
      </w:r>
    </w:p>
    <w:p w14:paraId="7AF457FB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7. Planowanie i dystrybucja środków finansowych następuje zgodnie z obowiązującą klasyfikacją budżetową.</w:t>
      </w:r>
    </w:p>
    <w:p w14:paraId="0AE02D26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8. Źródłami finansowania Ośrodka są:</w:t>
      </w:r>
    </w:p>
    <w:p w14:paraId="5530D31C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1) dotacja celowa z budżetu Państwa na </w:t>
      </w:r>
      <w:r>
        <w:rPr>
          <w:rFonts w:eastAsiaTheme="minorHAnsi"/>
          <w:color w:val="000000" w:themeColor="text1"/>
          <w:sz w:val="24"/>
          <w:szCs w:val="24"/>
          <w:lang w:eastAsia="en-US"/>
        </w:rPr>
        <w:t xml:space="preserve">realizację zadań </w:t>
      </w:r>
      <w:r>
        <w:rPr>
          <w:rFonts w:eastAsiaTheme="minorHAnsi"/>
          <w:color w:val="0D0D0D" w:themeColor="text1" w:themeTint="F2"/>
          <w:sz w:val="24"/>
          <w:szCs w:val="24"/>
          <w:shd w:val="clear" w:color="auto" w:fill="FFFFFF" w:themeFill="background1"/>
          <w:lang w:eastAsia="en-US"/>
        </w:rPr>
        <w:t xml:space="preserve">bieżących </w:t>
      </w:r>
      <w:r>
        <w:rPr>
          <w:rFonts w:eastAsiaTheme="minorHAnsi"/>
          <w:color w:val="000000" w:themeColor="text1"/>
          <w:sz w:val="24"/>
          <w:szCs w:val="24"/>
          <w:lang w:eastAsia="en-US"/>
        </w:rPr>
        <w:t>gminy, w tym zadań własnych</w:t>
      </w:r>
      <w:r>
        <w:rPr>
          <w:rFonts w:eastAsiaTheme="minorHAnsi"/>
          <w:sz w:val="24"/>
          <w:szCs w:val="24"/>
          <w:lang w:eastAsia="en-US"/>
        </w:rPr>
        <w:t xml:space="preserve"> oraz  zadań zleconych,</w:t>
      </w:r>
    </w:p>
    <w:p w14:paraId="4D1FBDE0" w14:textId="5043AD92" w:rsidR="00426AE7" w:rsidRDefault="00426AE7" w:rsidP="00426AE7">
      <w:pPr>
        <w:shd w:val="clear" w:color="auto" w:fill="FFFFFF" w:themeFill="background1"/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2) dotacja celowa z budżetu gminy zabezpieczające realizację zadań własnych gminy, zgodnie z uchwałami Rady Gminy.</w:t>
      </w:r>
    </w:p>
    <w:p w14:paraId="55C41902" w14:textId="77777777" w:rsidR="00426AE7" w:rsidRDefault="00426AE7" w:rsidP="00426AE7">
      <w:pPr>
        <w:spacing w:after="12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§ 9.</w:t>
      </w:r>
    </w:p>
    <w:p w14:paraId="5F004B60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1. Odpowiedzialność za gospodarkę finansową Ośrodka ponosi Kierownik Ośrodka oraz </w:t>
      </w:r>
      <w:r>
        <w:rPr>
          <w:rFonts w:eastAsiaTheme="minorHAnsi"/>
          <w:sz w:val="24"/>
          <w:szCs w:val="24"/>
          <w:lang w:eastAsia="en-US"/>
        </w:rPr>
        <w:br/>
        <w:t>w powierzonym zakresie – główny księgowy Ośrodka.</w:t>
      </w:r>
    </w:p>
    <w:p w14:paraId="29588010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2. Ośrodek rozlicza się z dochodów i wydatków oraz otrzymanych środków na wydatki budżetowe na zasadach ustalonych dla jednostek samorządu terytorialnego.</w:t>
      </w:r>
    </w:p>
    <w:p w14:paraId="4335A5A7" w14:textId="77777777" w:rsidR="00426AE7" w:rsidRDefault="00426AE7" w:rsidP="00426AE7">
      <w:pPr>
        <w:spacing w:after="12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§ 10.</w:t>
      </w:r>
    </w:p>
    <w:p w14:paraId="7C20C836" w14:textId="4F6687AA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Mienie Ośrodka stanowią środki trwałe i pozostałe środki trwałe w użytkowaniu, których stan i wartość określają księgi inwentarzowe oraz roczne sprawozdania bilansowe.</w:t>
      </w:r>
    </w:p>
    <w:p w14:paraId="318C8D75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781B9E90" w14:textId="77777777" w:rsidR="00426AE7" w:rsidRDefault="00426AE7" w:rsidP="00426AE7">
      <w:pPr>
        <w:spacing w:after="12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ROZDZIAŁ IV.</w:t>
      </w:r>
    </w:p>
    <w:p w14:paraId="569EEB14" w14:textId="77777777" w:rsidR="00426AE7" w:rsidRDefault="00426AE7" w:rsidP="00426AE7">
      <w:pPr>
        <w:spacing w:after="12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STRUKTURA ORGANIZACYJNA</w:t>
      </w:r>
    </w:p>
    <w:p w14:paraId="29AD4658" w14:textId="77777777" w:rsidR="00426AE7" w:rsidRDefault="00426AE7" w:rsidP="00426AE7">
      <w:pPr>
        <w:spacing w:after="12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§ 11.</w:t>
      </w:r>
    </w:p>
    <w:p w14:paraId="77705CE8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1. Działalnością Ośrodka kieruje Kierownik.</w:t>
      </w:r>
    </w:p>
    <w:p w14:paraId="2CA9204D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2. Stosunek pracy z Kierownikiem Ośrodka nawiązuje i rozwiązuje Wójt Gminy Lidzbark Warmińskim.</w:t>
      </w:r>
    </w:p>
    <w:p w14:paraId="6F48F2BA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3. Kierownik Ośrodka odpowiada przed Wójtem Gminy Lidzbark Warmińskim za właściwą realizację zadań Ośrodka.</w:t>
      </w:r>
    </w:p>
    <w:p w14:paraId="5C94B1B8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 Kierownik odpowiedzialny jest za całokształt spraw związanych z funkcjonowaniem Ośrodka i reprezentuje go na zewnątrz.</w:t>
      </w:r>
    </w:p>
    <w:p w14:paraId="4F72CC44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>5. Kierownik Ośrodka wykonuje czynności pracodawcy w stosunku do pracowników zatrudnionych w Ośrodku.</w:t>
      </w:r>
    </w:p>
    <w:p w14:paraId="0213202D" w14:textId="77777777" w:rsidR="00426AE7" w:rsidRDefault="00426AE7" w:rsidP="00426AE7">
      <w:pPr>
        <w:spacing w:after="120" w:line="276" w:lineRule="auto"/>
        <w:jc w:val="both"/>
        <w:rPr>
          <w:b/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6. W strukturze organizacyjnej Ośrodka wyodrębnia się dwie podstawowe komórki organizacyjne: Dział Pomocy Społecznej i Dział Świadczeń, a także stanowisko Głównego księgowego Ośrodka;  z </w:t>
      </w:r>
      <w:r>
        <w:rPr>
          <w:color w:val="000000" w:themeColor="text1"/>
          <w:sz w:val="24"/>
          <w:szCs w:val="24"/>
        </w:rPr>
        <w:t>zastrzeżeniem  § 13</w:t>
      </w:r>
      <w:r>
        <w:rPr>
          <w:b/>
          <w:color w:val="000000" w:themeColor="text1"/>
          <w:sz w:val="24"/>
          <w:szCs w:val="24"/>
        </w:rPr>
        <w:t>.</w:t>
      </w:r>
    </w:p>
    <w:p w14:paraId="32C61F29" w14:textId="77777777" w:rsidR="00426AE7" w:rsidRDefault="00426AE7" w:rsidP="00426AE7">
      <w:pPr>
        <w:numPr>
          <w:ilvl w:val="0"/>
          <w:numId w:val="7"/>
        </w:num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Tworzy się stanowisko Zastępcy Kierownika Ośrodka sprawującego  m.in. bezpośredni nadzór nad Działam Świadczeń.</w:t>
      </w:r>
    </w:p>
    <w:p w14:paraId="75A6464E" w14:textId="77777777" w:rsidR="00426AE7" w:rsidRDefault="00426AE7" w:rsidP="00426AE7">
      <w:pPr>
        <w:spacing w:after="120"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8.  Zastępcę Kierownika powołuje i odwołuje kierownik Ośrodka, za zgodą Wójta.</w:t>
      </w:r>
    </w:p>
    <w:p w14:paraId="06E40A16" w14:textId="77777777" w:rsidR="00426AE7" w:rsidRDefault="00426AE7" w:rsidP="00426AE7">
      <w:pPr>
        <w:spacing w:after="12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§ 12.</w:t>
      </w:r>
    </w:p>
    <w:p w14:paraId="7563A942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Do obowiązków Kierownika należy w szczególności:</w:t>
      </w:r>
    </w:p>
    <w:p w14:paraId="0B613CD2" w14:textId="77777777" w:rsidR="00426AE7" w:rsidRDefault="00426AE7" w:rsidP="00426AE7">
      <w:pPr>
        <w:numPr>
          <w:ilvl w:val="0"/>
          <w:numId w:val="8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wydawanie na podstawie upoważnień otrzymanych od Wójta Gminy Lidzbark Warmińskim   decyzji administracyjnych w indywidualnych sprawach w zakresie pomocy społecznej,  zadań należących do właściwości gminy,</w:t>
      </w:r>
    </w:p>
    <w:p w14:paraId="2C66F0DF" w14:textId="77777777" w:rsidR="00426AE7" w:rsidRDefault="00426AE7" w:rsidP="00426AE7">
      <w:pPr>
        <w:numPr>
          <w:ilvl w:val="0"/>
          <w:numId w:val="8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zapewnienie właściwej organizacji pracy Ośrodka i dokonywanie podziału zadań dla poszczególnych stanowisk,</w:t>
      </w:r>
    </w:p>
    <w:p w14:paraId="043377C7" w14:textId="77777777" w:rsidR="00426AE7" w:rsidRDefault="00426AE7" w:rsidP="00426AE7">
      <w:pPr>
        <w:numPr>
          <w:ilvl w:val="0"/>
          <w:numId w:val="8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nadzór nad realizacją zadań wykonywanych przez pracowników,</w:t>
      </w:r>
    </w:p>
    <w:p w14:paraId="4586BBD3" w14:textId="77777777" w:rsidR="00426AE7" w:rsidRDefault="00426AE7" w:rsidP="00426AE7">
      <w:pPr>
        <w:numPr>
          <w:ilvl w:val="0"/>
          <w:numId w:val="8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wydawanie zarządzeń i regulaminów oraz instrukcji dla realizacji zadań statutowych,</w:t>
      </w:r>
    </w:p>
    <w:p w14:paraId="5CE05FC6" w14:textId="77777777" w:rsidR="00426AE7" w:rsidRDefault="00426AE7" w:rsidP="00426AE7">
      <w:pPr>
        <w:numPr>
          <w:ilvl w:val="0"/>
          <w:numId w:val="8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rzetelne, efektywne i celowe wykorzystywanie środków finansowych będących w dyspozycji Ośrodka,</w:t>
      </w:r>
    </w:p>
    <w:p w14:paraId="26C70BC5" w14:textId="77777777" w:rsidR="00426AE7" w:rsidRDefault="00426AE7" w:rsidP="00426AE7">
      <w:pPr>
        <w:numPr>
          <w:ilvl w:val="0"/>
          <w:numId w:val="8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gospodarowanie składnikami majątku pozostającymi w dyspozycji Ośrodka, zapewnienie jego ochrony i należytego wykorzystania,</w:t>
      </w:r>
    </w:p>
    <w:p w14:paraId="3D1B3A11" w14:textId="77777777" w:rsidR="00426AE7" w:rsidRDefault="00426AE7" w:rsidP="00426AE7">
      <w:pPr>
        <w:numPr>
          <w:ilvl w:val="0"/>
          <w:numId w:val="8"/>
        </w:num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Kierownik Ośrodka składa Radzie Gminy coroczne sprawozdanie  z działalności Ośrodka oraz przedstawia potrzeby w zakresie pomocy społecznej.</w:t>
      </w:r>
    </w:p>
    <w:p w14:paraId="588F6C2D" w14:textId="77777777" w:rsidR="00426AE7" w:rsidRDefault="00426AE7" w:rsidP="00426AE7">
      <w:pPr>
        <w:spacing w:after="12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§ 13.</w:t>
      </w:r>
    </w:p>
    <w:p w14:paraId="1135D790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Organizację wewnętrzną Ośrodka, w tym szczegółową strukturę organizacyjną określa regulamin organizacyjny nadany w drodze zarządzenia przez kierownika Ośrodka.</w:t>
      </w:r>
    </w:p>
    <w:p w14:paraId="599B614A" w14:textId="77777777" w:rsidR="00426AE7" w:rsidRDefault="00426AE7" w:rsidP="00426AE7">
      <w:pPr>
        <w:spacing w:after="12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§ 14.</w:t>
      </w:r>
    </w:p>
    <w:p w14:paraId="38F033A4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Prawa i obowiązki pracowników Ośrodka oraz zasady ich wynagradzania regulują przepisy ustawy o pomocy społecznej, ustawy o pracownikach samorządowych oraz przepisy wykonawcze, a także regulaminy ustalone przez kierownika.</w:t>
      </w:r>
    </w:p>
    <w:p w14:paraId="71F9F9A9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1DEBB57E" w14:textId="77777777" w:rsidR="00426AE7" w:rsidRDefault="00426AE7" w:rsidP="00426AE7">
      <w:pPr>
        <w:spacing w:after="12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ROZDZIAŁ V.</w:t>
      </w:r>
    </w:p>
    <w:p w14:paraId="769E683B" w14:textId="77777777" w:rsidR="00426AE7" w:rsidRDefault="00426AE7" w:rsidP="00426AE7">
      <w:pPr>
        <w:spacing w:after="120" w:line="276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POSTANOWIENIA KOŃCOWE</w:t>
      </w:r>
    </w:p>
    <w:p w14:paraId="361187E2" w14:textId="77777777" w:rsidR="00426AE7" w:rsidRDefault="00426AE7" w:rsidP="00426AE7">
      <w:pPr>
        <w:spacing w:after="120"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 xml:space="preserve">§ 15. </w:t>
      </w:r>
      <w:r>
        <w:rPr>
          <w:rFonts w:eastAsiaTheme="minorHAnsi"/>
          <w:sz w:val="24"/>
          <w:szCs w:val="24"/>
          <w:lang w:eastAsia="en-US"/>
        </w:rPr>
        <w:t>Zmiany Statutu Ośrodka mogą być dokonywane w trybie obowiązującym przy jego uchwaleniu.</w:t>
      </w:r>
    </w:p>
    <w:p w14:paraId="08F7DB42" w14:textId="77777777" w:rsidR="00912B3D" w:rsidRDefault="00912B3D">
      <w:bookmarkStart w:id="0" w:name="_GoBack"/>
      <w:bookmarkEnd w:id="0"/>
    </w:p>
    <w:sectPr w:rsidR="00912B3D" w:rsidSect="007C5968">
      <w:pgSz w:w="11906" w:h="16838"/>
      <w:pgMar w:top="1418" w:right="1134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B10F59"/>
    <w:multiLevelType w:val="singleLevel"/>
    <w:tmpl w:val="92B10F59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9ABD5071"/>
    <w:multiLevelType w:val="singleLevel"/>
    <w:tmpl w:val="9ABD5071"/>
    <w:lvl w:ilvl="0">
      <w:start w:val="7"/>
      <w:numFmt w:val="decimal"/>
      <w:suff w:val="space"/>
      <w:lvlText w:val="%1."/>
      <w:lvlJc w:val="left"/>
      <w:pPr>
        <w:ind w:left="0" w:firstLine="0"/>
      </w:pPr>
    </w:lvl>
  </w:abstractNum>
  <w:abstractNum w:abstractNumId="2" w15:restartNumberingAfterBreak="0">
    <w:nsid w:val="23C730A0"/>
    <w:multiLevelType w:val="multilevel"/>
    <w:tmpl w:val="23C730A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FC86F5"/>
    <w:multiLevelType w:val="singleLevel"/>
    <w:tmpl w:val="25FC86F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</w:abstractNum>
  <w:abstractNum w:abstractNumId="4" w15:restartNumberingAfterBreak="0">
    <w:nsid w:val="42F59482"/>
    <w:multiLevelType w:val="singleLevel"/>
    <w:tmpl w:val="42F59482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</w:lvl>
  </w:abstractNum>
  <w:abstractNum w:abstractNumId="5" w15:restartNumberingAfterBreak="0">
    <w:nsid w:val="51AD1F8C"/>
    <w:multiLevelType w:val="multilevel"/>
    <w:tmpl w:val="51AD1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04638"/>
    <w:multiLevelType w:val="multilevel"/>
    <w:tmpl w:val="4B8004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B18028"/>
    <w:multiLevelType w:val="singleLevel"/>
    <w:tmpl w:val="7AB18028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1"/>
    <w:lvlOverride w:ilvl="0">
      <w:startOverride w:val="7"/>
    </w:lvlOverride>
  </w:num>
  <w:num w:numId="8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AE7"/>
    <w:rsid w:val="00426AE7"/>
    <w:rsid w:val="007C5968"/>
    <w:rsid w:val="00912B3D"/>
    <w:rsid w:val="00B2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02835"/>
  <w15:chartTrackingRefBased/>
  <w15:docId w15:val="{6E0BA307-9591-4573-BA23-96B6AAD2C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A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qFormat/>
    <w:rsid w:val="00426AE7"/>
    <w:rPr>
      <w:color w:val="0000FF"/>
      <w:u w:val="single"/>
    </w:rPr>
  </w:style>
  <w:style w:type="paragraph" w:styleId="Akapitzlist">
    <w:name w:val="List Paragraph"/>
    <w:basedOn w:val="Normalny"/>
    <w:qFormat/>
    <w:rsid w:val="00426AE7"/>
    <w:pPr>
      <w:ind w:left="720"/>
      <w:contextualSpacing/>
    </w:pPr>
  </w:style>
  <w:style w:type="paragraph" w:customStyle="1" w:styleId="Standard">
    <w:name w:val="Standard"/>
    <w:qFormat/>
    <w:rsid w:val="00426AE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gmzsge2di" TargetMode="External"/><Relationship Id="rId13" Type="http://schemas.openxmlformats.org/officeDocument/2006/relationships/hyperlink" Target="https://sip.legalis.pl/document-view.seam?documentId=mfrxilrtg4ytgojvgm3di" TargetMode="External"/><Relationship Id="rId18" Type="http://schemas.openxmlformats.org/officeDocument/2006/relationships/hyperlink" Target="https://sip.legalis.pl/document-view.seam?documentId=mfrxilrtg4ytimbygm3ds" TargetMode="External"/><Relationship Id="rId26" Type="http://schemas.openxmlformats.org/officeDocument/2006/relationships/hyperlink" Target="https://sip.legalis.pl/document-view.seam?documentId=mfrxilrtg4ytgojshazd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ip.legalis.pl/document-view.seam?documentId=mfrxilrtg4ytgnrqhe3ti" TargetMode="External"/><Relationship Id="rId7" Type="http://schemas.openxmlformats.org/officeDocument/2006/relationships/hyperlink" Target="https://sip.legalis.pl/document-view.seam?documentId=mfrxilrtg4ytenzuga3ti" TargetMode="External"/><Relationship Id="rId12" Type="http://schemas.openxmlformats.org/officeDocument/2006/relationships/hyperlink" Target="https://sip.legalis.pl/document-view.seam?documentId=mfrxilrtg4ytgobqgy2ts" TargetMode="External"/><Relationship Id="rId17" Type="http://schemas.openxmlformats.org/officeDocument/2006/relationships/hyperlink" Target="https://sip.legalis.pl/document-view.seam?documentId=mfrxilrtg4ytgmzugq2tq" TargetMode="External"/><Relationship Id="rId25" Type="http://schemas.openxmlformats.org/officeDocument/2006/relationships/hyperlink" Target="https://sip.legalis.pl/document-view.seam?documentId=mfrxilrtg4yteojqgiytk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galis.pl/document-view.seam?documentId=mfrxilrtg4ytgnrvhe4tm" TargetMode="External"/><Relationship Id="rId20" Type="http://schemas.openxmlformats.org/officeDocument/2006/relationships/hyperlink" Target="https://sip.legalis.pl/document-view.seam?documentId=mfrxilrtg4ytimrtga4t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ip.legalis.pl/document-view.seam?documentId=mfrxilrtg4ytgnrvhe4tm" TargetMode="External"/><Relationship Id="rId11" Type="http://schemas.openxmlformats.org/officeDocument/2006/relationships/hyperlink" Target="https://sip.legalis.pl/document-view.seam?documentId=mfrxilrtg4ytgmrwguzds" TargetMode="External"/><Relationship Id="rId24" Type="http://schemas.openxmlformats.org/officeDocument/2006/relationships/hyperlink" Target="https://sip.legalis.pl/document-view.seam?documentId=mfrxilrtg4ytgnjugm4ds" TargetMode="External"/><Relationship Id="rId5" Type="http://schemas.openxmlformats.org/officeDocument/2006/relationships/hyperlink" Target="https://sip.legalis.pl/document-view.seam?documentId=mfrxilrtg4ytgnbtgiydk" TargetMode="External"/><Relationship Id="rId15" Type="http://schemas.openxmlformats.org/officeDocument/2006/relationships/hyperlink" Target="https://sip.legalis.pl/document-view.seam?documentId=mfrxilrtg4ytgobxhe4da" TargetMode="External"/><Relationship Id="rId23" Type="http://schemas.openxmlformats.org/officeDocument/2006/relationships/hyperlink" Target="https://sip.legalis.pl/document-view.seam?documentId=mfrxilrtg4ytcnrsgu3ti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ip.legalis.pl/document-view.seam?documentId=mfrxilrtg4ytgojwgazta" TargetMode="External"/><Relationship Id="rId19" Type="http://schemas.openxmlformats.org/officeDocument/2006/relationships/hyperlink" Target="https://sip.legalis.pl/document-view.seam?documentId=mfrxilrtg4ytgnbrga3d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gnrug4yto" TargetMode="External"/><Relationship Id="rId14" Type="http://schemas.openxmlformats.org/officeDocument/2006/relationships/hyperlink" Target="https://sip.legalis.pl/document-view.seam?documentId=mfrxilrtg4ytgnbtgiydk" TargetMode="External"/><Relationship Id="rId22" Type="http://schemas.openxmlformats.org/officeDocument/2006/relationships/hyperlink" Target="https://sip.legalis.pl/document-view.seam?documentId=mfrxilrtg4yteojwgizd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2570</Words>
  <Characters>15424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GOPS_001</dc:creator>
  <cp:keywords/>
  <dc:description/>
  <cp:lastModifiedBy>Iwona</cp:lastModifiedBy>
  <cp:revision>2</cp:revision>
  <dcterms:created xsi:type="dcterms:W3CDTF">2019-11-20T11:02:00Z</dcterms:created>
  <dcterms:modified xsi:type="dcterms:W3CDTF">2019-11-20T11:51:00Z</dcterms:modified>
</cp:coreProperties>
</file>